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ˎ̥" w:eastAsia="黑体"/>
          <w:color w:val="000000"/>
          <w:sz w:val="32"/>
          <w:szCs w:val="32"/>
        </w:rPr>
      </w:pPr>
      <w:r>
        <w:rPr>
          <w:rFonts w:hint="eastAsia" w:ascii="黑体" w:hAnsi="ˎ̥" w:eastAsia="黑体"/>
          <w:color w:val="000000"/>
          <w:sz w:val="32"/>
          <w:szCs w:val="32"/>
        </w:rPr>
        <w:t>附件1</w:t>
      </w:r>
    </w:p>
    <w:p>
      <w:pPr>
        <w:spacing w:line="580" w:lineRule="exact"/>
        <w:ind w:left="794" w:leftChars="64" w:hanging="660" w:hangingChars="150"/>
        <w:jc w:val="center"/>
        <w:rPr>
          <w:rFonts w:hint="eastAsia" w:ascii="方正小标宋简体" w:hAnsi="ˎ̥" w:eastAsia="方正小标宋简体"/>
          <w:color w:val="00000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高台县“庆三八·展风采·促和谐”</w:t>
      </w:r>
    </w:p>
    <w:p>
      <w:pPr>
        <w:spacing w:line="580" w:lineRule="exact"/>
        <w:ind w:left="794" w:leftChars="64" w:hanging="660" w:hangingChars="150"/>
        <w:jc w:val="center"/>
        <w:rPr>
          <w:rFonts w:hint="eastAsia" w:ascii="方正小标宋简体" w:hAnsi="ˎ̥" w:eastAsia="方正小标宋简体"/>
          <w:color w:val="000000"/>
          <w:sz w:val="44"/>
          <w:szCs w:val="44"/>
        </w:rPr>
      </w:pPr>
      <w:r>
        <w:rPr>
          <w:rFonts w:hint="eastAsia" w:ascii="方正小标宋简体" w:hAnsi="ˎ̥" w:eastAsia="方正小标宋简体"/>
          <w:color w:val="000000"/>
          <w:sz w:val="44"/>
          <w:szCs w:val="44"/>
        </w:rPr>
        <w:t>广场舞比赛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竞赛规程</w:t>
      </w:r>
    </w:p>
    <w:p>
      <w:pPr>
        <w:spacing w:line="580" w:lineRule="exact"/>
        <w:ind w:firstLine="640" w:firstLineChars="200"/>
        <w:rPr>
          <w:rFonts w:hint="eastAsia" w:ascii="黑体" w:hAnsi="黑体" w:eastAsia="黑体"/>
          <w:color w:val="000000"/>
          <w:sz w:val="32"/>
          <w:szCs w:val="32"/>
        </w:rPr>
      </w:pPr>
    </w:p>
    <w:p>
      <w:pPr>
        <w:spacing w:line="560" w:lineRule="exact"/>
        <w:ind w:firstLine="627" w:firstLineChars="196"/>
        <w:rPr>
          <w:rFonts w:hint="eastAsia" w:ascii="黑体" w:hAnsi="宋体" w:eastAsia="黑体"/>
          <w:color w:val="000000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</w:rPr>
        <w:t>一、时间、地点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2024年3月7日在高台县体育馆举行</w:t>
      </w:r>
    </w:p>
    <w:p>
      <w:pPr>
        <w:spacing w:line="560" w:lineRule="exact"/>
        <w:ind w:firstLine="627" w:firstLineChars="196"/>
        <w:rPr>
          <w:rFonts w:hint="eastAsia" w:ascii="黑体" w:hAnsi="宋体" w:eastAsia="黑体"/>
          <w:color w:val="000000"/>
          <w:sz w:val="32"/>
          <w:szCs w:val="32"/>
          <w:lang w:eastAsia="zh-CN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二</w:t>
      </w:r>
      <w:r>
        <w:rPr>
          <w:rFonts w:hint="eastAsia" w:ascii="黑体" w:hAnsi="宋体" w:eastAsia="黑体"/>
          <w:color w:val="000000"/>
          <w:sz w:val="32"/>
          <w:szCs w:val="32"/>
        </w:rPr>
        <w:t>、</w:t>
      </w: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主办单位</w:t>
      </w:r>
    </w:p>
    <w:p>
      <w:pPr>
        <w:spacing w:line="58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县委宣传部、县总工会、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县妇女联合会</w:t>
      </w:r>
      <w:r>
        <w:rPr>
          <w:rFonts w:hint="eastAsia" w:ascii="仿宋_GB2312" w:hAnsi="ˎ̥" w:eastAsia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县教育局、县文体广电和旅游局。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:lang w:eastAsia="zh-CN" w:bidi="ar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仿宋_GB2312"/>
          <w:bCs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、承办单位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bidi="ar"/>
          <w14:textFill>
            <w14:solidFill>
              <w14:schemeClr w14:val="tx1"/>
            </w14:solidFill>
          </w14:textFill>
        </w:rPr>
        <w:t>县体育运动中心</w:t>
      </w:r>
    </w:p>
    <w:p>
      <w:pPr>
        <w:widowControl/>
        <w:ind w:firstLine="620" w:firstLineChars="200"/>
        <w:jc w:val="left"/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</w:pPr>
      <w:r>
        <w:rPr>
          <w:rFonts w:hint="eastAsia" w:ascii="黑体" w:hAnsi="宋体" w:eastAsia="黑体" w:cs="黑体"/>
          <w:color w:val="000000"/>
          <w:kern w:val="0"/>
          <w:sz w:val="31"/>
          <w:szCs w:val="31"/>
          <w:lang w:eastAsia="zh-CN" w:bidi="ar"/>
        </w:rPr>
        <w:t>四</w:t>
      </w:r>
      <w:r>
        <w:rPr>
          <w:rFonts w:ascii="黑体" w:hAnsi="宋体" w:eastAsia="黑体" w:cs="黑体"/>
          <w:color w:val="000000"/>
          <w:kern w:val="0"/>
          <w:sz w:val="31"/>
          <w:szCs w:val="31"/>
          <w:lang w:bidi="ar"/>
        </w:rPr>
        <w:t xml:space="preserve">、竞赛项目 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规定套路：执行国家体育总局和文化部联合推广的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2015年-2023年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广场舞规定套路，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全国广场舞推广委员会推广的广场舞备选套路（登陆“全国广场舞推广委员会”微信公众号或“全国广场舞大赛”微信公众号查询），任选一套。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采用国家体育总局和文化部推广的广场舞的动作和音乐，各参赛队不得修改。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自选套路：规定套路以外的其他套路。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各参赛队自行创编或选编的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形式不限，配乐要选用弘扬主旋律、传递正能量的乐曲。要求节奏鲜明、热烈欢快、动感时尚、励志向上。成套动作音乐时间为3分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30秒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-4分30秒。自选套路音乐由参赛队自制或自选。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五、</w:t>
      </w:r>
      <w:r>
        <w:rPr>
          <w:rFonts w:hint="eastAsia" w:ascii="黑体" w:eastAsia="黑体"/>
          <w:sz w:val="32"/>
          <w:szCs w:val="32"/>
        </w:rPr>
        <w:t>参赛资格及人数</w:t>
      </w:r>
    </w:p>
    <w:p>
      <w:pPr>
        <w:spacing w:line="580" w:lineRule="exact"/>
        <w:ind w:firstLine="690"/>
        <w:rPr>
          <w:rFonts w:hint="eastAsia" w:ascii="仿宋_GB2312" w:hAnsi="ˎ̥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1.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所有参赛运动员必须经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县级以上医务部门检查证明身体健康，</w:t>
      </w:r>
      <w:r>
        <w:rPr>
          <w:rFonts w:hint="eastAsia" w:ascii="仿宋_GB2312" w:hAnsi="ˎ̥" w:eastAsia="仿宋_GB2312"/>
          <w:color w:val="000000"/>
          <w:sz w:val="32"/>
          <w:szCs w:val="32"/>
        </w:rPr>
        <w:t>适宜参加广场舞活动；</w:t>
      </w:r>
    </w:p>
    <w:p>
      <w:pPr>
        <w:spacing w:line="580" w:lineRule="exact"/>
        <w:ind w:firstLine="69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</w:t>
      </w:r>
      <w:r>
        <w:rPr>
          <w:rFonts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每队设领队、教练、各1人</w:t>
      </w:r>
      <w:r>
        <w:rPr>
          <w:rFonts w:hint="eastAsia" w:ascii="仿宋" w:hAnsi="仿宋" w:eastAsia="仿宋" w:cs="仿宋"/>
          <w:color w:val="000000"/>
          <w:kern w:val="0"/>
          <w:sz w:val="31"/>
          <w:szCs w:val="31"/>
          <w:lang w:val="en-US" w:eastAsia="zh-CN" w:bidi="ar"/>
        </w:rPr>
        <w:t>，参赛队员可兼领队、教练，参赛队员</w:t>
      </w:r>
      <w:r>
        <w:rPr>
          <w:rFonts w:hint="eastAsia" w:ascii="仿宋_GB2312" w:eastAsia="仿宋_GB2312"/>
          <w:sz w:val="32"/>
          <w:szCs w:val="32"/>
        </w:rPr>
        <w:t>只能代表一个单位参加比赛；</w:t>
      </w:r>
    </w:p>
    <w:p>
      <w:pPr>
        <w:spacing w:line="560" w:lineRule="exact"/>
        <w:ind w:firstLine="616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pacing w:val="-6"/>
          <w:sz w:val="32"/>
          <w:szCs w:val="32"/>
        </w:rPr>
        <w:t>3.每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支参赛队伍选手</w:t>
      </w:r>
      <w:r>
        <w:rPr>
          <w:rFonts w:hint="eastAsia" w:ascii="仿宋_GB2312" w:eastAsia="仿宋_GB2312"/>
          <w:spacing w:val="-6"/>
          <w:sz w:val="32"/>
          <w:szCs w:val="32"/>
        </w:rPr>
        <w:t>人数为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pacing w:val="-6"/>
          <w:sz w:val="32"/>
          <w:szCs w:val="32"/>
        </w:rPr>
        <w:t>-16人，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参赛队员年龄在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18至60周岁，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性别不限（</w:t>
      </w:r>
      <w:r>
        <w:rPr>
          <w:rFonts w:hint="eastAsia" w:ascii="仿宋_GB2312" w:eastAsia="仿宋_GB2312"/>
          <w:spacing w:val="-6"/>
          <w:sz w:val="32"/>
          <w:szCs w:val="32"/>
        </w:rPr>
        <w:t>鼓励男性参</w:t>
      </w:r>
      <w:r>
        <w:rPr>
          <w:rFonts w:hint="eastAsia" w:ascii="仿宋_GB2312" w:eastAsia="仿宋_GB2312"/>
          <w:spacing w:val="-6"/>
          <w:sz w:val="32"/>
          <w:szCs w:val="32"/>
          <w:lang w:eastAsia="zh-CN"/>
        </w:rPr>
        <w:t>加）</w:t>
      </w:r>
      <w:r>
        <w:rPr>
          <w:rFonts w:hint="eastAsia" w:ascii="仿宋_GB2312" w:eastAsia="仿宋_GB2312"/>
          <w:spacing w:val="-6"/>
          <w:sz w:val="32"/>
          <w:szCs w:val="32"/>
        </w:rPr>
        <w:t>；</w:t>
      </w:r>
      <w:r>
        <w:rPr>
          <w:rFonts w:hint="eastAsia" w:ascii="仿宋_GB2312" w:eastAsia="仿宋_GB2312"/>
          <w:sz w:val="32"/>
          <w:szCs w:val="32"/>
        </w:rPr>
        <w:t>在校学生不能代表社区或单位参加比赛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职业中专的学生不能顶替老师参加比赛；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</w:rPr>
        <w:t>.各参赛单位须持有参赛人员意外伤害保险证明，比赛期间参赛人员如遇意外伤害事故，由各参赛单位自行负责。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六</w:t>
      </w:r>
      <w:r>
        <w:rPr>
          <w:rFonts w:hint="eastAsia" w:ascii="黑体" w:eastAsia="黑体"/>
          <w:sz w:val="32"/>
          <w:szCs w:val="32"/>
        </w:rPr>
        <w:t>、竞赛办法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1.</w:t>
      </w:r>
      <w:r>
        <w:rPr>
          <w:rFonts w:hint="eastAsia" w:ascii="仿宋_GB2312" w:eastAsia="仿宋_GB2312"/>
          <w:sz w:val="32"/>
          <w:szCs w:val="32"/>
          <w:lang w:eastAsia="zh-CN"/>
        </w:rPr>
        <w:t>各参赛队</w:t>
      </w:r>
      <w:r>
        <w:rPr>
          <w:rFonts w:hint="eastAsia" w:ascii="仿宋_GB2312" w:eastAsia="仿宋_GB2312"/>
          <w:sz w:val="32"/>
          <w:szCs w:val="32"/>
        </w:rPr>
        <w:t>抽签</w:t>
      </w:r>
      <w:r>
        <w:rPr>
          <w:rFonts w:hint="eastAsia" w:ascii="仿宋_GB2312" w:eastAsia="仿宋_GB2312"/>
          <w:sz w:val="32"/>
          <w:szCs w:val="32"/>
          <w:lang w:eastAsia="zh-CN"/>
        </w:rPr>
        <w:t>决定</w:t>
      </w:r>
      <w:r>
        <w:rPr>
          <w:rFonts w:hint="eastAsia" w:ascii="仿宋_GB2312" w:eastAsia="仿宋_GB2312"/>
          <w:sz w:val="32"/>
          <w:szCs w:val="32"/>
        </w:rPr>
        <w:t>出场顺序</w:t>
      </w:r>
      <w:r>
        <w:rPr>
          <w:rFonts w:hint="eastAsia" w:ascii="仿宋_GB2312" w:eastAsia="仿宋_GB2312"/>
          <w:sz w:val="32"/>
          <w:szCs w:val="32"/>
          <w:lang w:eastAsia="zh-CN"/>
        </w:rPr>
        <w:t>，根据成绩高低排定名次；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2.参赛队</w:t>
      </w:r>
      <w:r>
        <w:rPr>
          <w:rFonts w:hint="eastAsia" w:ascii="仿宋_GB2312" w:eastAsia="仿宋_GB2312"/>
          <w:sz w:val="32"/>
          <w:szCs w:val="32"/>
          <w:lang w:eastAsia="zh-CN"/>
        </w:rPr>
        <w:t>员</w:t>
      </w:r>
      <w:r>
        <w:rPr>
          <w:rFonts w:hint="eastAsia" w:ascii="仿宋_GB2312" w:eastAsia="仿宋_GB2312"/>
          <w:sz w:val="32"/>
          <w:szCs w:val="32"/>
        </w:rPr>
        <w:t>服装统一、美观大方，符合</w:t>
      </w:r>
      <w:r>
        <w:rPr>
          <w:rFonts w:hint="eastAsia" w:ascii="仿宋_GB2312" w:eastAsia="仿宋_GB2312"/>
          <w:sz w:val="32"/>
          <w:szCs w:val="32"/>
          <w:lang w:eastAsia="zh-CN"/>
        </w:rPr>
        <w:t>动作与曲目风格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</w:t>
      </w:r>
      <w:r>
        <w:rPr>
          <w:rFonts w:hint="eastAsia" w:ascii="仿宋_GB2312" w:eastAsia="仿宋_GB2312"/>
          <w:sz w:val="32"/>
          <w:szCs w:val="32"/>
          <w:lang w:eastAsia="zh-CN"/>
        </w:rPr>
        <w:t>比赛时</w:t>
      </w:r>
      <w:r>
        <w:rPr>
          <w:rFonts w:hint="eastAsia" w:ascii="仿宋_GB2312" w:eastAsia="仿宋_GB2312"/>
          <w:sz w:val="32"/>
          <w:szCs w:val="32"/>
        </w:rPr>
        <w:t>所使用的轻器</w:t>
      </w:r>
      <w:r>
        <w:rPr>
          <w:rFonts w:hint="eastAsia" w:ascii="仿宋_GB2312" w:eastAsia="仿宋_GB2312"/>
          <w:sz w:val="32"/>
          <w:szCs w:val="32"/>
          <w:lang w:eastAsia="zh-CN"/>
        </w:rPr>
        <w:t>械，应具有健身性，安全性</w:t>
      </w:r>
      <w:r>
        <w:rPr>
          <w:rFonts w:hint="eastAsia" w:ascii="仿宋_GB2312" w:eastAsia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4.参赛队自备U盘，将音乐拷在U盘内，</w:t>
      </w:r>
      <w:r>
        <w:rPr>
          <w:rFonts w:hint="eastAsia" w:ascii="仿宋_GB2312" w:eastAsia="仿宋_GB2312"/>
          <w:sz w:val="32"/>
          <w:szCs w:val="32"/>
          <w:lang w:eastAsia="zh-CN"/>
        </w:rPr>
        <w:t>自选套路</w:t>
      </w:r>
      <w:r>
        <w:rPr>
          <w:rFonts w:hint="eastAsia" w:ascii="仿宋_GB2312" w:eastAsia="仿宋_GB2312"/>
          <w:sz w:val="32"/>
          <w:szCs w:val="32"/>
        </w:rPr>
        <w:t>时间控制在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3分30秒-4分30秒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成套时间不足或</w:t>
      </w:r>
      <w:r>
        <w:rPr>
          <w:rFonts w:hint="eastAsia" w:ascii="仿宋_GB2312" w:eastAsia="仿宋_GB2312"/>
          <w:sz w:val="32"/>
          <w:szCs w:val="32"/>
        </w:rPr>
        <w:t>超时</w:t>
      </w:r>
      <w:r>
        <w:rPr>
          <w:rFonts w:hint="eastAsia" w:ascii="仿宋_GB2312" w:eastAsia="仿宋_GB2312"/>
          <w:sz w:val="32"/>
          <w:szCs w:val="32"/>
          <w:lang w:eastAsia="zh-CN"/>
        </w:rPr>
        <w:t>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27" w:firstLineChars="196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七</w:t>
      </w:r>
      <w:r>
        <w:rPr>
          <w:rFonts w:hint="eastAsia" w:ascii="黑体" w:eastAsia="黑体"/>
          <w:sz w:val="32"/>
          <w:szCs w:val="32"/>
        </w:rPr>
        <w:t>、评分办法</w:t>
      </w:r>
    </w:p>
    <w:p>
      <w:pPr>
        <w:spacing w:line="560" w:lineRule="exact"/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1.采用10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分制评分，保留小数点后</w:t>
      </w:r>
      <w:r>
        <w:rPr>
          <w:rFonts w:hint="eastAsia" w:ascii="仿宋_GB2312" w:eastAsia="仿宋_GB2312"/>
          <w:sz w:val="32"/>
          <w:szCs w:val="32"/>
          <w:lang w:eastAsia="zh-CN"/>
        </w:rPr>
        <w:t>三</w:t>
      </w:r>
      <w:r>
        <w:rPr>
          <w:rFonts w:hint="eastAsia" w:ascii="仿宋_GB2312" w:eastAsia="仿宋_GB2312"/>
          <w:sz w:val="32"/>
          <w:szCs w:val="32"/>
        </w:rPr>
        <w:t>位。由评委当场示分，去掉一个最高分和一个最低分，</w:t>
      </w:r>
      <w:r>
        <w:rPr>
          <w:rFonts w:hint="eastAsia" w:ascii="仿宋_GB2312" w:eastAsia="仿宋_GB2312"/>
          <w:sz w:val="32"/>
          <w:szCs w:val="32"/>
          <w:lang w:eastAsia="zh-CN"/>
        </w:rPr>
        <w:t>其余评委的平均分即为评委评分，再减去裁判长减分，即为最后得分。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.</w:t>
      </w:r>
      <w:r>
        <w:rPr>
          <w:rFonts w:hint="eastAsia" w:ascii="仿宋_GB2312" w:eastAsia="仿宋_GB2312"/>
          <w:sz w:val="32"/>
          <w:szCs w:val="32"/>
          <w:lang w:eastAsia="zh-CN"/>
        </w:rPr>
        <w:t>参赛</w:t>
      </w:r>
      <w:r>
        <w:rPr>
          <w:rFonts w:hint="eastAsia" w:ascii="仿宋_GB2312" w:eastAsia="仿宋_GB2312"/>
          <w:sz w:val="32"/>
          <w:szCs w:val="32"/>
        </w:rPr>
        <w:t>人数不</w:t>
      </w:r>
      <w:r>
        <w:rPr>
          <w:rFonts w:hint="eastAsia" w:ascii="仿宋_GB2312" w:eastAsia="仿宋_GB2312"/>
          <w:sz w:val="32"/>
          <w:szCs w:val="32"/>
          <w:lang w:eastAsia="zh-CN"/>
        </w:rPr>
        <w:t>符合规定减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5分。</w:t>
      </w:r>
    </w:p>
    <w:p>
      <w:pPr>
        <w:spacing w:line="560" w:lineRule="exact"/>
        <w:ind w:firstLine="640" w:firstLineChars="20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  <w:lang w:eastAsia="zh-CN"/>
        </w:rPr>
        <w:t>八</w:t>
      </w:r>
      <w:r>
        <w:rPr>
          <w:rFonts w:hint="eastAsia" w:ascii="黑体" w:eastAsia="黑体"/>
          <w:sz w:val="32"/>
          <w:szCs w:val="32"/>
        </w:rPr>
        <w:t>、奖励办法</w:t>
      </w:r>
    </w:p>
    <w:p>
      <w:pPr>
        <w:spacing w:line="58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团体比赛根据参赛队的三分之一录取奖励。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2.本次比赛设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优秀组织奖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“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体育道德风尚</w:t>
      </w:r>
      <w:r>
        <w:rPr>
          <w:rFonts w:hint="eastAsia" w:ascii="仿宋_GB2312" w:eastAsia="仿宋_GB2312"/>
          <w:sz w:val="32"/>
          <w:szCs w:val="32"/>
        </w:rPr>
        <w:t>奖”。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3.参赛队伍不得中途退赛、替换队员和增减队员，否则视为弃权。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黑体" w:hAnsi="宋体" w:eastAsia="黑体"/>
          <w:color w:val="000000"/>
          <w:sz w:val="32"/>
          <w:szCs w:val="32"/>
          <w:lang w:eastAsia="zh-CN"/>
        </w:rPr>
        <w:t>九</w:t>
      </w:r>
      <w:r>
        <w:rPr>
          <w:rFonts w:hint="eastAsia" w:ascii="黑体" w:hAnsi="宋体" w:eastAsia="黑体"/>
          <w:color w:val="000000"/>
          <w:sz w:val="32"/>
          <w:szCs w:val="32"/>
        </w:rPr>
        <w:t>、报名和报到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.各参赛队于202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日前将报名表电子版和纸质版（须加盖公章）报体育运动中心办公室，逾期不报者将不予编排参赛。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联系人：李雪梅  电话：0936-6621698、18793660248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2.领队、教练联席会议另行通知。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、凡在比赛中弄虚作假者，取消所有比赛成绩。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、本规程解释权属大会组委会。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、未尽事宜另行通知。</w:t>
      </w:r>
    </w:p>
    <w:p>
      <w:pPr>
        <w:jc w:val="left"/>
        <w:textAlignment w:val="baseline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3"/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88" w:bottom="1984" w:left="1588" w:header="851" w:footer="1474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9149" w:y="3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- 1 -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2129" w:y="3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- 6 -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Q2NjE1MmMyNmVhNjA2MzA2ZjgzNmExNDhmZGM1NzQifQ=="/>
  </w:docVars>
  <w:rsids>
    <w:rsidRoot w:val="002B036D"/>
    <w:rsid w:val="00035839"/>
    <w:rsid w:val="000A29D4"/>
    <w:rsid w:val="00116C0B"/>
    <w:rsid w:val="002B036D"/>
    <w:rsid w:val="003E1DE1"/>
    <w:rsid w:val="003F163B"/>
    <w:rsid w:val="00486958"/>
    <w:rsid w:val="005859E1"/>
    <w:rsid w:val="007627E7"/>
    <w:rsid w:val="00934DC0"/>
    <w:rsid w:val="00B30767"/>
    <w:rsid w:val="00BD0454"/>
    <w:rsid w:val="00BE1DC7"/>
    <w:rsid w:val="00DC6874"/>
    <w:rsid w:val="00E2572F"/>
    <w:rsid w:val="00E66A2C"/>
    <w:rsid w:val="00EC7E56"/>
    <w:rsid w:val="01D230FE"/>
    <w:rsid w:val="03D154E3"/>
    <w:rsid w:val="05E622B0"/>
    <w:rsid w:val="05F263F3"/>
    <w:rsid w:val="070677A2"/>
    <w:rsid w:val="0AC52906"/>
    <w:rsid w:val="0C30706F"/>
    <w:rsid w:val="0C55358E"/>
    <w:rsid w:val="0C8A49D1"/>
    <w:rsid w:val="0C963376"/>
    <w:rsid w:val="0E9029BD"/>
    <w:rsid w:val="0EBD1ABD"/>
    <w:rsid w:val="10352EA6"/>
    <w:rsid w:val="11347067"/>
    <w:rsid w:val="129F0AAB"/>
    <w:rsid w:val="15393438"/>
    <w:rsid w:val="15EF6F5C"/>
    <w:rsid w:val="171E4694"/>
    <w:rsid w:val="17A82188"/>
    <w:rsid w:val="191044B0"/>
    <w:rsid w:val="191718BB"/>
    <w:rsid w:val="1C9E6439"/>
    <w:rsid w:val="1F070103"/>
    <w:rsid w:val="223236E9"/>
    <w:rsid w:val="22AC4DBB"/>
    <w:rsid w:val="25987D32"/>
    <w:rsid w:val="28E374EB"/>
    <w:rsid w:val="2C097269"/>
    <w:rsid w:val="2C1004C5"/>
    <w:rsid w:val="2EF15CE5"/>
    <w:rsid w:val="2F436036"/>
    <w:rsid w:val="2F93166C"/>
    <w:rsid w:val="30823A8E"/>
    <w:rsid w:val="32DD01EE"/>
    <w:rsid w:val="39FC21BB"/>
    <w:rsid w:val="3CB60D47"/>
    <w:rsid w:val="3E691DE9"/>
    <w:rsid w:val="3EF13485"/>
    <w:rsid w:val="3F6F1681"/>
    <w:rsid w:val="3F73401F"/>
    <w:rsid w:val="40756BD0"/>
    <w:rsid w:val="40BC26A4"/>
    <w:rsid w:val="41DD50CB"/>
    <w:rsid w:val="47D4024A"/>
    <w:rsid w:val="4C5A5599"/>
    <w:rsid w:val="4CE36D98"/>
    <w:rsid w:val="4D4C6F83"/>
    <w:rsid w:val="4D7367E0"/>
    <w:rsid w:val="4E84255A"/>
    <w:rsid w:val="4EFB0E9E"/>
    <w:rsid w:val="4F3855EC"/>
    <w:rsid w:val="51497F84"/>
    <w:rsid w:val="517E1126"/>
    <w:rsid w:val="58B8154B"/>
    <w:rsid w:val="5C11169E"/>
    <w:rsid w:val="5C2869E8"/>
    <w:rsid w:val="5D162451"/>
    <w:rsid w:val="5E115985"/>
    <w:rsid w:val="5E6C28F1"/>
    <w:rsid w:val="5F0C6CB7"/>
    <w:rsid w:val="5FA87FC8"/>
    <w:rsid w:val="60037645"/>
    <w:rsid w:val="600A3B2D"/>
    <w:rsid w:val="614121A9"/>
    <w:rsid w:val="61EC3DD8"/>
    <w:rsid w:val="61F959FF"/>
    <w:rsid w:val="63977A93"/>
    <w:rsid w:val="64F1206D"/>
    <w:rsid w:val="66576847"/>
    <w:rsid w:val="677671A1"/>
    <w:rsid w:val="69BA39EB"/>
    <w:rsid w:val="69E06B54"/>
    <w:rsid w:val="6E2A78AE"/>
    <w:rsid w:val="6EA6211A"/>
    <w:rsid w:val="6F6F4C02"/>
    <w:rsid w:val="6FD25527"/>
    <w:rsid w:val="6FE949B4"/>
    <w:rsid w:val="72723642"/>
    <w:rsid w:val="77345E51"/>
    <w:rsid w:val="778D29DB"/>
    <w:rsid w:val="798412AA"/>
    <w:rsid w:val="7C9C690A"/>
    <w:rsid w:val="7D67024A"/>
    <w:rsid w:val="7EB5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autoRedefine/>
    <w:qFormat/>
    <w:uiPriority w:val="0"/>
  </w:style>
  <w:style w:type="paragraph" w:styleId="4">
    <w:name w:val="footer"/>
    <w:basedOn w:val="1"/>
    <w:link w:val="1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paragraph" w:customStyle="1" w:styleId="10">
    <w:name w:val=" Char Char"/>
    <w:basedOn w:val="2"/>
    <w:autoRedefine/>
    <w:qFormat/>
    <w:uiPriority w:val="0"/>
    <w:pPr>
      <w:snapToGrid w:val="0"/>
      <w:spacing w:before="240" w:after="240" w:line="348" w:lineRule="auto"/>
    </w:pPr>
  </w:style>
  <w:style w:type="character" w:customStyle="1" w:styleId="11">
    <w:name w:val="页脚 Char"/>
    <w:basedOn w:val="8"/>
    <w:link w:val="4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8"/>
    <w:link w:val="5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14">
    <w:name w:val="Body text|3"/>
    <w:basedOn w:val="1"/>
    <w:autoRedefine/>
    <w:qFormat/>
    <w:uiPriority w:val="0"/>
    <w:pPr>
      <w:ind w:firstLine="240"/>
    </w:pPr>
    <w:rPr>
      <w:rFonts w:cs="Times New Roman"/>
      <w:szCs w:val="24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1606</Words>
  <Characters>1715</Characters>
  <Lines>12</Lines>
  <Paragraphs>3</Paragraphs>
  <TotalTime>333</TotalTime>
  <ScaleCrop>false</ScaleCrop>
  <LinksUpToDate>false</LinksUpToDate>
  <CharactersWithSpaces>1822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2022-09-26T03:55:00Z</dcterms:created>
  <dc:creator>Administrator</dc:creator>
  <cp:lastModifiedBy>F`猫ԅ</cp:lastModifiedBy>
  <cp:lastPrinted>2024-02-07T08:41:00Z</cp:lastPrinted>
  <dcterms:modified xsi:type="dcterms:W3CDTF">2024-03-07T09:47:41Z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EE4E3673AEB2417BAA831279C48D2562_13</vt:lpwstr>
  </property>
</Properties>
</file>