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after="93" w:line="500" w:lineRule="exact"/>
        <w:ind w:right="125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年度高台县文体广电和旅游局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（本级）</w:t>
      </w:r>
    </w:p>
    <w:p>
      <w:pPr>
        <w:pStyle w:val="11"/>
        <w:spacing w:after="93" w:line="500" w:lineRule="exact"/>
        <w:ind w:right="125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部门绩效自评工作总结</w:t>
      </w:r>
    </w:p>
    <w:p>
      <w:pPr>
        <w:pStyle w:val="11"/>
        <w:spacing w:before="0" w:afterLines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pStyle w:val="11"/>
        <w:spacing w:before="0" w:afterLines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根据县财政局</w:t>
      </w:r>
      <w:r>
        <w:rPr>
          <w:rFonts w:hint="eastAsia" w:ascii="仿宋_GB2312" w:hAnsi="仿宋" w:eastAsia="仿宋_GB2312"/>
          <w:sz w:val="32"/>
          <w:szCs w:val="32"/>
          <w:lang w:val="en-US"/>
        </w:rPr>
        <w:t>关于《开展202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/>
        </w:rPr>
        <w:t>年县级预算绩效评价的通知》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高财绩〔202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lang w:val="en-US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相关要求，我局对上级和县级专项资金绩效目标管理情况</w:t>
      </w:r>
      <w:r>
        <w:rPr>
          <w:rFonts w:hint="eastAsia" w:ascii="仿宋_GB2312" w:eastAsia="仿宋_GB2312"/>
          <w:sz w:val="32"/>
          <w:szCs w:val="32"/>
        </w:rPr>
        <w:t>进行了认真细致的自评。现就我局</w:t>
      </w:r>
      <w:r>
        <w:rPr>
          <w:rFonts w:hint="eastAsia" w:ascii="仿宋_GB2312" w:eastAsia="仿宋_GB2312"/>
          <w:sz w:val="32"/>
          <w:szCs w:val="32"/>
          <w:lang w:val="en-US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年度项目资金绩效自评情况总结报告如下：</w:t>
      </w:r>
    </w:p>
    <w:p>
      <w:pPr>
        <w:pStyle w:val="11"/>
        <w:spacing w:afterLines="0" w:line="560" w:lineRule="exact"/>
        <w:ind w:left="111" w:right="125" w:firstLine="63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一、自评工作开展情况</w:t>
      </w:r>
    </w:p>
    <w:p>
      <w:pPr>
        <w:spacing w:line="560" w:lineRule="exact"/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>202</w:t>
      </w:r>
      <w:r>
        <w:rPr>
          <w:rFonts w:hint="eastAsia" w:ascii="仿宋_GB2312" w:hAnsi="仿宋" w:eastAsia="仿宋_GB2312" w:cs="宋体"/>
          <w:sz w:val="32"/>
          <w:szCs w:val="32"/>
          <w:lang w:val="en-US" w:bidi="zh-CN"/>
        </w:rPr>
        <w:t>2</w:t>
      </w: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>年我局年初预算资金总额为</w:t>
      </w:r>
      <w:r>
        <w:rPr>
          <w:rFonts w:hint="eastAsia" w:ascii="仿宋_GB2312" w:hAnsi="仿宋" w:eastAsia="仿宋_GB2312" w:cs="宋体"/>
          <w:sz w:val="32"/>
          <w:szCs w:val="32"/>
          <w:lang w:val="en-US" w:bidi="zh-CN"/>
        </w:rPr>
        <w:t>4467.27</w:t>
      </w: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>万元，全年预算资金总额为</w:t>
      </w:r>
      <w:r>
        <w:rPr>
          <w:rFonts w:hint="eastAsia" w:ascii="仿宋_GB2312" w:hAnsi="仿宋" w:eastAsia="仿宋_GB2312" w:cs="宋体"/>
          <w:sz w:val="32"/>
          <w:szCs w:val="32"/>
          <w:lang w:val="en-US" w:bidi="zh-CN"/>
        </w:rPr>
        <w:t>4467.27</w:t>
      </w: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>万元，全年执行数为</w:t>
      </w:r>
      <w:r>
        <w:rPr>
          <w:rFonts w:hint="eastAsia" w:ascii="仿宋_GB2312" w:hAnsi="仿宋" w:eastAsia="仿宋_GB2312" w:cs="宋体"/>
          <w:sz w:val="32"/>
          <w:szCs w:val="32"/>
          <w:lang w:val="en-US" w:bidi="zh-CN"/>
        </w:rPr>
        <w:t>4467.27</w:t>
      </w: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>万元，执行率为100%。本次项目绩效评价工作共涉及我局项目</w:t>
      </w:r>
      <w:r>
        <w:rPr>
          <w:rFonts w:hint="eastAsia" w:ascii="仿宋_GB2312" w:hAnsi="仿宋" w:eastAsia="仿宋_GB2312" w:cs="宋体"/>
          <w:sz w:val="32"/>
          <w:szCs w:val="32"/>
          <w:lang w:val="en-US" w:bidi="zh-CN"/>
        </w:rPr>
        <w:t>20</w:t>
      </w: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>个，其中上级项目</w:t>
      </w:r>
      <w:r>
        <w:rPr>
          <w:rFonts w:hint="eastAsia" w:ascii="仿宋_GB2312" w:hAnsi="仿宋" w:eastAsia="仿宋_GB2312" w:cs="宋体"/>
          <w:sz w:val="32"/>
          <w:szCs w:val="32"/>
          <w:lang w:val="en-US" w:bidi="zh-CN"/>
        </w:rPr>
        <w:t>8</w:t>
      </w: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>个，县级项目12个，共涉及资金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4573.7</w:t>
      </w: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>万元，执行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3767.02万元（包括经费类项目），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执行率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82.36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%</w:t>
      </w: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我局根据通知要求，组织财务与项目管理人员认真对202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年度项目实施情况进行了核查，</w:t>
      </w:r>
      <w:r>
        <w:rPr>
          <w:rFonts w:hint="eastAsia" w:ascii="仿宋_GB2312" w:eastAsia="仿宋_GB2312"/>
          <w:sz w:val="32"/>
          <w:szCs w:val="32"/>
        </w:rPr>
        <w:t>绩效评价工作顺利有序。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自评人员</w:t>
      </w:r>
      <w:r>
        <w:rPr>
          <w:rFonts w:hint="eastAsia" w:ascii="仿宋_GB2312" w:hAnsi="仿宋" w:eastAsia="仿宋_GB2312"/>
          <w:sz w:val="32"/>
          <w:szCs w:val="32"/>
        </w:rPr>
        <w:t>通过查阅项目建设资料、合同、账簿等方式，根据年初项目绩效申报目标和实际完成情况进行逐项比对分析，同时对绩效考核指标再次进行了细化和完善。</w:t>
      </w:r>
      <w:r>
        <w:rPr>
          <w:rFonts w:hint="eastAsia" w:eastAsia="仿宋_GB2312"/>
          <w:sz w:val="32"/>
          <w:szCs w:val="32"/>
        </w:rPr>
        <w:t>根据比对分析结果，逐项目填报了</w:t>
      </w:r>
      <w:r>
        <w:rPr>
          <w:rFonts w:hint="eastAsia" w:ascii="仿宋_GB2312" w:hAnsi="仿宋" w:eastAsia="仿宋_GB2312"/>
          <w:sz w:val="32"/>
          <w:szCs w:val="32"/>
        </w:rPr>
        <w:t>《202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年县级预算项目支出绩效自评表》，根据总体绩效完成情况填报了《部门整体支出绩效自评表》，同时对项目的组织实施、完成情况和部门整体绩效情况进行分析总结，编制了自评工作总结。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绩效评价前做到了精心组织、详细安排，在绩效评价时做到了相互协调、相互配合，在绩效评价后做到了原因分析与问题整改，绩效自评结果真实有效。</w:t>
      </w:r>
    </w:p>
    <w:p>
      <w:pPr>
        <w:pStyle w:val="11"/>
        <w:spacing w:afterLines="0"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二、自评结果概述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 xml:space="preserve">    202</w:t>
      </w:r>
      <w:r>
        <w:rPr>
          <w:rFonts w:hint="eastAsia" w:ascii="仿宋_GB2312" w:hAnsi="仿宋" w:eastAsia="仿宋_GB2312" w:cs="宋体"/>
          <w:sz w:val="32"/>
          <w:szCs w:val="32"/>
          <w:lang w:val="en-US" w:bidi="zh-CN"/>
        </w:rPr>
        <w:t>2</w:t>
      </w: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>年我局全年预算资金总额为</w:t>
      </w:r>
      <w:r>
        <w:rPr>
          <w:rFonts w:hint="eastAsia" w:ascii="仿宋_GB2312" w:hAnsi="仿宋" w:eastAsia="仿宋_GB2312" w:cs="宋体"/>
          <w:sz w:val="32"/>
          <w:szCs w:val="32"/>
          <w:lang w:val="en-US" w:bidi="zh-CN"/>
        </w:rPr>
        <w:t>4467.27</w:t>
      </w: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>万元，全年执行数为</w:t>
      </w:r>
      <w:r>
        <w:rPr>
          <w:rFonts w:hint="eastAsia" w:ascii="仿宋_GB2312" w:hAnsi="仿宋" w:eastAsia="仿宋_GB2312" w:cs="宋体"/>
          <w:sz w:val="32"/>
          <w:szCs w:val="32"/>
          <w:lang w:val="en-US" w:bidi="zh-CN"/>
        </w:rPr>
        <w:t>4467.27</w:t>
      </w: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>万元</w:t>
      </w:r>
      <w:r>
        <w:rPr>
          <w:rFonts w:hint="eastAsia" w:ascii="仿宋_GB2312" w:hAnsi="仿宋" w:eastAsia="仿宋_GB2312" w:cs="宋体"/>
          <w:sz w:val="32"/>
          <w:szCs w:val="32"/>
          <w:lang w:val="en-US" w:bidi="zh-CN"/>
        </w:rPr>
        <w:t>，</w:t>
      </w: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>执行率为100%。项目绩效评价工作共涉及我局项目</w:t>
      </w:r>
      <w:r>
        <w:rPr>
          <w:rFonts w:hint="eastAsia" w:ascii="仿宋_GB2312" w:hAnsi="仿宋" w:eastAsia="仿宋_GB2312" w:cs="宋体"/>
          <w:sz w:val="32"/>
          <w:szCs w:val="32"/>
          <w:lang w:val="en-US" w:bidi="zh-CN"/>
        </w:rPr>
        <w:t>20</w:t>
      </w: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>个，其中上级项目</w:t>
      </w:r>
      <w:r>
        <w:rPr>
          <w:rFonts w:hint="eastAsia" w:ascii="仿宋_GB2312" w:hAnsi="仿宋" w:eastAsia="仿宋_GB2312" w:cs="宋体"/>
          <w:sz w:val="32"/>
          <w:szCs w:val="32"/>
          <w:lang w:val="en-US" w:bidi="zh-CN"/>
        </w:rPr>
        <w:t>8</w:t>
      </w: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>个，县级项目12个，共涉及资金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4573.7</w:t>
      </w: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>万元，执行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3767.02万元（包括经费类项目），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执行率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82.36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%</w:t>
      </w:r>
      <w:r>
        <w:rPr>
          <w:rFonts w:hint="eastAsia" w:ascii="仿宋_GB2312" w:hAnsi="仿宋" w:eastAsia="仿宋_GB2312" w:cs="宋体"/>
          <w:sz w:val="32"/>
          <w:szCs w:val="32"/>
          <w:lang w:val="zh-CN" w:bidi="zh-CN"/>
        </w:rPr>
        <w:t>。项目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资金的申请和拨付能严格执行规定程序办理，项目资料齐全，较好地保证了绩效自评工作的真实性、及时性和完整性。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项目资金到位后，在管理、使用上能严格按照相关专项资金管理办法执行，各项支出符合规定，无挤占挪用的现象，确保了专款专用，保证了资金高效、安全运行，有力保障了全局工作的正常开展。</w:t>
      </w:r>
      <w:r>
        <w:rPr>
          <w:rFonts w:hint="eastAsia" w:ascii="仿宋_GB2312" w:hAnsi="仿宋" w:eastAsia="仿宋_GB2312"/>
          <w:sz w:val="32"/>
          <w:szCs w:val="32"/>
        </w:rPr>
        <w:t>项目资金拨付及时、财务管理规范、政府采购手续齐全、项目计划合理，未有违反财经纪律的情况发生。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大部分项目的绩效完成指标与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年初绩效申报情况对比基本无偏差</w:t>
      </w:r>
      <w:r>
        <w:rPr>
          <w:rFonts w:hint="eastAsia" w:ascii="仿宋_GB2312" w:hAnsi="仿宋_GB2312" w:eastAsia="仿宋_GB2312" w:cs="仿宋_GB2312"/>
          <w:sz w:val="32"/>
          <w:szCs w:val="32"/>
        </w:rPr>
        <w:t>，执行落实情况良好。在</w:t>
      </w:r>
      <w:r>
        <w:rPr>
          <w:rFonts w:hint="eastAsia" w:ascii="仿宋_GB2312" w:eastAsia="仿宋_GB2312"/>
          <w:sz w:val="32"/>
          <w:szCs w:val="32"/>
        </w:rPr>
        <w:t>根据年初相关目标责任书等资料对比我局202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年度整体支出绩效评价得分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93.3</w:t>
      </w:r>
      <w:r>
        <w:rPr>
          <w:rFonts w:hint="eastAsia" w:ascii="仿宋_GB2312" w:eastAsia="仿宋_GB2312"/>
          <w:sz w:val="32"/>
          <w:szCs w:val="32"/>
        </w:rPr>
        <w:t>分，完成了预期绩效目标。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个别项目分别因跨年度实施、到位资金与项目预算差额较大、项目计划方案多次变化、疫情影响等因素，在年底未能及时完工，部分指标未达到预期计划目标，现已要求进行问题整改。</w:t>
      </w:r>
    </w:p>
    <w:p>
      <w:pPr>
        <w:pStyle w:val="11"/>
        <w:spacing w:afterLines="0" w:line="560" w:lineRule="exact"/>
        <w:ind w:firstLine="56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三、下一步工作措施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今后我局将继续加强对绩效指标的研究，</w:t>
      </w:r>
      <w:r>
        <w:rPr>
          <w:rFonts w:hint="eastAsia" w:ascii="仿宋_GB2312" w:eastAsia="仿宋_GB2312"/>
          <w:sz w:val="32"/>
          <w:szCs w:val="32"/>
        </w:rPr>
        <w:t>科学合理地采用相关评价指标进行绩效分析，建立突出项目绩效特色的绩效评价指标体系。一是加强对指标标准值的收集和整理，选用合适的评价标准。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将单纯的事后绩效评价转变为事前评估、事中绩效监控和事后自评总结相结合的预算绩效管理方式，把预算编制与部门发展规划和绩效目标联系起来，并进行跟踪问效。三是对绩效任务完成的质量进行评述，对专项资金绩效目标实现情况进行自评并公开。四是进一步健全项目资金的核算与管理制度，改进资金使用管理方式逐步形成自我约束、内部规范的良性机制，提高了管理水平和资金使用效益，才能实现绩效自评有效性和科学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1"/>
        <w:spacing w:after="93" w:line="500" w:lineRule="exact"/>
        <w:ind w:left="111" w:right="125" w:firstLine="639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tabs>
          <w:tab w:val="left" w:pos="3008"/>
        </w:tabs>
        <w:spacing w:after="93"/>
        <w:rPr>
          <w:rFonts w:ascii="仿宋_GB2312" w:eastAsia="仿宋_GB231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42A02"/>
    <w:multiLevelType w:val="multilevel"/>
    <w:tmpl w:val="62842A02"/>
    <w:lvl w:ilvl="0" w:tentative="0">
      <w:start w:val="1"/>
      <w:numFmt w:val="none"/>
      <w:pStyle w:val="2"/>
      <w:suff w:val="nothing"/>
      <w:lvlText w:val="第4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5ZDY4Mjk1MjA0Zjc5Yjg4OWVmMGFmNDBmZDI5YTUifQ=="/>
  </w:docVars>
  <w:rsids>
    <w:rsidRoot w:val="00535683"/>
    <w:rsid w:val="000044E9"/>
    <w:rsid w:val="000868A1"/>
    <w:rsid w:val="00101E01"/>
    <w:rsid w:val="001313A0"/>
    <w:rsid w:val="001A662D"/>
    <w:rsid w:val="002078F7"/>
    <w:rsid w:val="00217548"/>
    <w:rsid w:val="00236210"/>
    <w:rsid w:val="00267B04"/>
    <w:rsid w:val="002F7BC7"/>
    <w:rsid w:val="00321F6D"/>
    <w:rsid w:val="00361204"/>
    <w:rsid w:val="00372C81"/>
    <w:rsid w:val="00441F06"/>
    <w:rsid w:val="005270A4"/>
    <w:rsid w:val="00535683"/>
    <w:rsid w:val="00570703"/>
    <w:rsid w:val="00585A9A"/>
    <w:rsid w:val="005E557D"/>
    <w:rsid w:val="00626638"/>
    <w:rsid w:val="00652D50"/>
    <w:rsid w:val="00783BAB"/>
    <w:rsid w:val="007858C9"/>
    <w:rsid w:val="00890AFD"/>
    <w:rsid w:val="009706C9"/>
    <w:rsid w:val="009C43C5"/>
    <w:rsid w:val="00CD1D64"/>
    <w:rsid w:val="00D61C4C"/>
    <w:rsid w:val="00D65535"/>
    <w:rsid w:val="00D76A34"/>
    <w:rsid w:val="00DC59E9"/>
    <w:rsid w:val="00DC71F6"/>
    <w:rsid w:val="00DE5E9D"/>
    <w:rsid w:val="00DF11F8"/>
    <w:rsid w:val="00E32B12"/>
    <w:rsid w:val="00F520F4"/>
    <w:rsid w:val="016564DE"/>
    <w:rsid w:val="054D6926"/>
    <w:rsid w:val="16990894"/>
    <w:rsid w:val="1F2D11B3"/>
    <w:rsid w:val="2CC62D16"/>
    <w:rsid w:val="2D5B396D"/>
    <w:rsid w:val="40432E3B"/>
    <w:rsid w:val="416F0553"/>
    <w:rsid w:val="548005E1"/>
    <w:rsid w:val="63E22A0B"/>
    <w:rsid w:val="6E430DD7"/>
    <w:rsid w:val="6F3A0BCA"/>
    <w:rsid w:val="75F51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pacing w:before="340" w:afterLines="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numPr>
        <w:ilvl w:val="1"/>
        <w:numId w:val="1"/>
      </w:numPr>
      <w:spacing w:before="260" w:afterLines="30" w:line="416" w:lineRule="auto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numPr>
        <w:ilvl w:val="2"/>
        <w:numId w:val="1"/>
      </w:numPr>
      <w:spacing w:before="260" w:afterLines="3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numPr>
        <w:ilvl w:val="3"/>
        <w:numId w:val="1"/>
      </w:numPr>
      <w:spacing w:before="280" w:afterLines="30" w:line="376" w:lineRule="auto"/>
      <w:outlineLvl w:val="3"/>
    </w:pPr>
    <w:rPr>
      <w:rFonts w:ascii="Arial" w:hAnsi="Arial" w:eastAsia="黑体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numPr>
        <w:ilvl w:val="4"/>
        <w:numId w:val="1"/>
      </w:numPr>
      <w:spacing w:before="280" w:afterLines="3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qFormat/>
    <w:uiPriority w:val="0"/>
    <w:pPr>
      <w:keepNext/>
      <w:keepLines/>
      <w:numPr>
        <w:ilvl w:val="5"/>
        <w:numId w:val="1"/>
      </w:numPr>
      <w:spacing w:before="240" w:afterLines="30" w:line="320" w:lineRule="auto"/>
      <w:outlineLvl w:val="5"/>
    </w:pPr>
    <w:rPr>
      <w:rFonts w:ascii="Arial" w:hAnsi="Arial" w:eastAsia="黑体" w:cstheme="majorBidi"/>
      <w:b/>
      <w:bCs/>
      <w:sz w:val="24"/>
    </w:rPr>
  </w:style>
  <w:style w:type="paragraph" w:styleId="8">
    <w:name w:val="heading 7"/>
    <w:basedOn w:val="1"/>
    <w:next w:val="1"/>
    <w:link w:val="24"/>
    <w:qFormat/>
    <w:uiPriority w:val="0"/>
    <w:pPr>
      <w:keepNext/>
      <w:keepLines/>
      <w:numPr>
        <w:ilvl w:val="6"/>
        <w:numId w:val="1"/>
      </w:numPr>
      <w:spacing w:before="240" w:afterLines="30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5"/>
    <w:qFormat/>
    <w:uiPriority w:val="0"/>
    <w:pPr>
      <w:keepNext/>
      <w:keepLines/>
      <w:numPr>
        <w:ilvl w:val="7"/>
        <w:numId w:val="1"/>
      </w:numPr>
      <w:spacing w:before="240" w:afterLines="30" w:line="320" w:lineRule="auto"/>
      <w:outlineLvl w:val="7"/>
    </w:pPr>
    <w:rPr>
      <w:rFonts w:ascii="Arial" w:hAnsi="Arial" w:eastAsia="黑体" w:cstheme="majorBidi"/>
      <w:sz w:val="24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numPr>
        <w:ilvl w:val="8"/>
        <w:numId w:val="1"/>
      </w:numPr>
      <w:spacing w:before="240" w:afterLines="30" w:line="320" w:lineRule="auto"/>
      <w:outlineLvl w:val="8"/>
    </w:pPr>
    <w:rPr>
      <w:rFonts w:ascii="Arial" w:hAnsi="Arial" w:eastAsia="黑体" w:cstheme="majorBidi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1"/>
    <w:qFormat/>
    <w:uiPriority w:val="1"/>
    <w:pPr>
      <w:spacing w:before="30" w:afterLines="30" w:line="320" w:lineRule="exact"/>
    </w:pPr>
    <w:rPr>
      <w:rFonts w:ascii="宋体" w:hAnsi="宋体" w:cs="宋体"/>
      <w:sz w:val="24"/>
      <w:lang w:val="zh-CN" w:bidi="zh-CN"/>
    </w:rPr>
  </w:style>
  <w:style w:type="paragraph" w:styleId="12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spacing w:before="30" w:afterLines="30" w:line="320" w:lineRule="exact"/>
      <w:jc w:val="left"/>
    </w:pPr>
    <w:rPr>
      <w:sz w:val="18"/>
      <w:szCs w:val="18"/>
    </w:rPr>
  </w:style>
  <w:style w:type="paragraph" w:styleId="13">
    <w:name w:val="header"/>
    <w:basedOn w:val="1"/>
    <w:link w:val="3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30" w:afterLines="30" w:line="240" w:lineRule="atLeast"/>
      <w:jc w:val="center"/>
    </w:pPr>
    <w:rPr>
      <w:sz w:val="18"/>
      <w:szCs w:val="18"/>
    </w:rPr>
  </w:style>
  <w:style w:type="paragraph" w:styleId="14">
    <w:name w:val="Title"/>
    <w:basedOn w:val="1"/>
    <w:next w:val="1"/>
    <w:link w:val="32"/>
    <w:qFormat/>
    <w:uiPriority w:val="0"/>
    <w:pPr>
      <w:spacing w:before="240" w:afterLines="30" w:line="32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7">
    <w:name w:val="Strong"/>
    <w:basedOn w:val="16"/>
    <w:qFormat/>
    <w:uiPriority w:val="0"/>
    <w:rPr>
      <w:b/>
      <w:bCs/>
    </w:rPr>
  </w:style>
  <w:style w:type="character" w:customStyle="1" w:styleId="18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link w:val="3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20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Char"/>
    <w:link w:val="5"/>
    <w:qFormat/>
    <w:uiPriority w:val="0"/>
    <w:rPr>
      <w:rFonts w:ascii="Arial" w:hAnsi="Arial" w:eastAsia="黑体" w:cstheme="majorBidi"/>
      <w:b/>
      <w:bCs/>
      <w:kern w:val="2"/>
      <w:sz w:val="28"/>
      <w:szCs w:val="28"/>
    </w:rPr>
  </w:style>
  <w:style w:type="character" w:customStyle="1" w:styleId="22">
    <w:name w:val="标题 5 Char"/>
    <w:link w:val="6"/>
    <w:qFormat/>
    <w:uiPriority w:val="0"/>
    <w:rPr>
      <w:b/>
      <w:bCs/>
      <w:kern w:val="2"/>
      <w:sz w:val="28"/>
      <w:szCs w:val="28"/>
    </w:rPr>
  </w:style>
  <w:style w:type="character" w:customStyle="1" w:styleId="23">
    <w:name w:val="标题 6 Char"/>
    <w:link w:val="7"/>
    <w:qFormat/>
    <w:uiPriority w:val="0"/>
    <w:rPr>
      <w:rFonts w:ascii="Arial" w:hAnsi="Arial" w:eastAsia="黑体" w:cstheme="majorBidi"/>
      <w:b/>
      <w:bCs/>
      <w:kern w:val="2"/>
      <w:sz w:val="24"/>
      <w:szCs w:val="24"/>
    </w:rPr>
  </w:style>
  <w:style w:type="character" w:customStyle="1" w:styleId="24">
    <w:name w:val="标题 7 Char"/>
    <w:link w:val="8"/>
    <w:qFormat/>
    <w:uiPriority w:val="0"/>
    <w:rPr>
      <w:b/>
      <w:bCs/>
      <w:kern w:val="2"/>
      <w:sz w:val="24"/>
      <w:szCs w:val="24"/>
    </w:rPr>
  </w:style>
  <w:style w:type="character" w:customStyle="1" w:styleId="25">
    <w:name w:val="标题 8 Char"/>
    <w:link w:val="9"/>
    <w:qFormat/>
    <w:uiPriority w:val="0"/>
    <w:rPr>
      <w:rFonts w:ascii="Arial" w:hAnsi="Arial" w:eastAsia="黑体" w:cstheme="majorBidi"/>
      <w:kern w:val="2"/>
      <w:sz w:val="24"/>
      <w:szCs w:val="24"/>
    </w:rPr>
  </w:style>
  <w:style w:type="character" w:customStyle="1" w:styleId="26">
    <w:name w:val="标题 9 Char"/>
    <w:link w:val="10"/>
    <w:qFormat/>
    <w:uiPriority w:val="0"/>
    <w:rPr>
      <w:rFonts w:ascii="Arial" w:hAnsi="Arial" w:eastAsia="黑体" w:cstheme="majorBidi"/>
      <w:kern w:val="2"/>
      <w:sz w:val="21"/>
      <w:szCs w:val="21"/>
    </w:rPr>
  </w:style>
  <w:style w:type="paragraph" w:styleId="27">
    <w:name w:val="No Spacing"/>
    <w:link w:val="28"/>
    <w:qFormat/>
    <w:uiPriority w:val="1"/>
    <w:pPr>
      <w:widowControl w:val="0"/>
      <w:spacing w:before="30" w:afterLines="30" w:line="3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无间隔 Char"/>
    <w:basedOn w:val="16"/>
    <w:link w:val="27"/>
    <w:qFormat/>
    <w:uiPriority w:val="1"/>
    <w:rPr>
      <w:kern w:val="2"/>
      <w:sz w:val="21"/>
      <w:szCs w:val="24"/>
    </w:rPr>
  </w:style>
  <w:style w:type="paragraph" w:styleId="29">
    <w:name w:val="List Paragraph"/>
    <w:basedOn w:val="1"/>
    <w:qFormat/>
    <w:uiPriority w:val="34"/>
    <w:pPr>
      <w:spacing w:before="30" w:afterLines="30" w:line="320" w:lineRule="exact"/>
      <w:ind w:firstLine="420" w:firstLineChars="200"/>
    </w:pPr>
  </w:style>
  <w:style w:type="character" w:customStyle="1" w:styleId="30">
    <w:name w:val="页脚 Char"/>
    <w:basedOn w:val="16"/>
    <w:link w:val="12"/>
    <w:qFormat/>
    <w:uiPriority w:val="0"/>
    <w:rPr>
      <w:kern w:val="2"/>
      <w:sz w:val="18"/>
      <w:szCs w:val="18"/>
    </w:rPr>
  </w:style>
  <w:style w:type="character" w:customStyle="1" w:styleId="31">
    <w:name w:val="正文文本 Char"/>
    <w:basedOn w:val="16"/>
    <w:link w:val="11"/>
    <w:qFormat/>
    <w:uiPriority w:val="1"/>
    <w:rPr>
      <w:rFonts w:ascii="宋体" w:hAnsi="宋体" w:cs="宋体"/>
      <w:kern w:val="2"/>
      <w:sz w:val="24"/>
      <w:szCs w:val="24"/>
      <w:lang w:val="zh-CN" w:bidi="zh-CN"/>
    </w:rPr>
  </w:style>
  <w:style w:type="character" w:customStyle="1" w:styleId="32">
    <w:name w:val="标题 Char"/>
    <w:link w:val="14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3">
    <w:name w:val="正文(塘坝)齐波波"/>
    <w:link w:val="34"/>
    <w:qFormat/>
    <w:uiPriority w:val="0"/>
    <w:pPr>
      <w:widowControl w:val="0"/>
      <w:adjustRightInd w:val="0"/>
      <w:snapToGrid w:val="0"/>
      <w:spacing w:before="30" w:afterLines="30" w:line="360" w:lineRule="auto"/>
      <w:ind w:firstLine="480" w:firstLineChars="200"/>
      <w:jc w:val="both"/>
    </w:pPr>
    <w:rPr>
      <w:rFonts w:ascii="宋体" w:hAnsi="宋体" w:eastAsia="宋体" w:cs="宋体"/>
      <w:snapToGrid w:val="0"/>
      <w:color w:val="00FF00"/>
      <w:kern w:val="2"/>
      <w:sz w:val="24"/>
      <w:szCs w:val="30"/>
      <w:lang w:val="zh-CN" w:eastAsia="zh-CN" w:bidi="ar-SA"/>
    </w:rPr>
  </w:style>
  <w:style w:type="character" w:customStyle="1" w:styleId="34">
    <w:name w:val="正文(塘坝)齐波波 Char"/>
    <w:link w:val="33"/>
    <w:qFormat/>
    <w:uiPriority w:val="0"/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paragraph" w:customStyle="1" w:styleId="35">
    <w:name w:val="表格五号"/>
    <w:basedOn w:val="1"/>
    <w:next w:val="1"/>
    <w:link w:val="36"/>
    <w:qFormat/>
    <w:uiPriority w:val="0"/>
    <w:pPr>
      <w:widowControl/>
      <w:adjustRightInd w:val="0"/>
      <w:snapToGrid w:val="0"/>
      <w:spacing w:before="30" w:afterLines="30" w:line="320" w:lineRule="exact"/>
      <w:jc w:val="center"/>
    </w:pPr>
    <w:rPr>
      <w:rFonts w:ascii="宋体" w:hAnsi="宋体"/>
      <w:color w:val="800080"/>
      <w:kern w:val="0"/>
      <w:sz w:val="20"/>
      <w:szCs w:val="21"/>
    </w:rPr>
  </w:style>
  <w:style w:type="character" w:customStyle="1" w:styleId="36">
    <w:name w:val="表格五号 Char"/>
    <w:link w:val="35"/>
    <w:qFormat/>
    <w:uiPriority w:val="0"/>
    <w:rPr>
      <w:rFonts w:ascii="宋体" w:hAnsi="宋体"/>
      <w:color w:val="800080"/>
      <w:szCs w:val="21"/>
    </w:rPr>
  </w:style>
  <w:style w:type="character" w:customStyle="1" w:styleId="37">
    <w:name w:val="页眉 Char"/>
    <w:basedOn w:val="16"/>
    <w:link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1236</Words>
  <Characters>1327</Characters>
  <Lines>9</Lines>
  <Paragraphs>2</Paragraphs>
  <TotalTime>0</TotalTime>
  <ScaleCrop>false</ScaleCrop>
  <LinksUpToDate>false</LinksUpToDate>
  <CharactersWithSpaces>1373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2020-01-09T06:51:00Z</dcterms:created>
  <dc:creator>lenovo</dc:creator>
  <cp:lastModifiedBy>Administrator</cp:lastModifiedBy>
  <cp:lastPrinted>2021-07-01T07:11:00Z</cp:lastPrinted>
  <dcterms:modified xsi:type="dcterms:W3CDTF">2023-09-18T06:39:37Z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C9CC5E70CCD946C48E20AC8BC1B37662</vt:lpwstr>
  </property>
</Properties>
</file>