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 w:line="560" w:lineRule="exact"/>
        <w:jc w:val="left"/>
        <w:rPr>
          <w:rFonts w:hint="eastAsia" w:ascii="仿宋_GB2312" w:eastAsia="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left"/>
        <w:rPr>
          <w:rFonts w:hint="eastAsia" w:ascii="仿宋_GB2312" w:eastAsia="仿宋_GB2312"/>
          <w:sz w:val="32"/>
          <w:szCs w:val="32"/>
        </w:rPr>
      </w:pPr>
    </w:p>
    <w:p>
      <w:pPr>
        <w:pStyle w:val="12"/>
        <w:spacing w:line="500" w:lineRule="exact"/>
        <w:ind w:right="125"/>
        <w:jc w:val="center"/>
        <w:rPr>
          <w:rFonts w:hint="eastAsia" w:ascii="方正小标宋简体" w:hAnsi="方正小标宋简体" w:eastAsia="方正小标宋简体" w:cs="方正小标宋简体"/>
          <w:b w:val="0"/>
          <w:bCs w:val="0"/>
          <w:kern w:val="2"/>
          <w:sz w:val="40"/>
          <w:szCs w:val="40"/>
          <w:lang w:val="en-US" w:eastAsia="zh-CN"/>
        </w:rPr>
      </w:pPr>
      <w:r>
        <w:rPr>
          <w:rFonts w:hint="eastAsia" w:ascii="方正小标宋简体" w:hAnsi="方正小标宋简体" w:eastAsia="方正小标宋简体" w:cs="方正小标宋简体"/>
          <w:b w:val="0"/>
          <w:bCs w:val="0"/>
          <w:kern w:val="2"/>
          <w:sz w:val="40"/>
          <w:szCs w:val="40"/>
          <w:lang w:eastAsia="zh-CN"/>
        </w:rPr>
        <w:t>20</w:t>
      </w:r>
      <w:r>
        <w:rPr>
          <w:rFonts w:hint="eastAsia" w:ascii="方正小标宋简体" w:hAnsi="方正小标宋简体" w:eastAsia="方正小标宋简体" w:cs="方正小标宋简体"/>
          <w:b w:val="0"/>
          <w:bCs w:val="0"/>
          <w:kern w:val="2"/>
          <w:sz w:val="40"/>
          <w:szCs w:val="40"/>
          <w:lang w:val="en-US" w:eastAsia="zh-CN"/>
        </w:rPr>
        <w:t>22</w:t>
      </w:r>
      <w:r>
        <w:rPr>
          <w:rFonts w:hint="eastAsia" w:ascii="方正小标宋简体" w:hAnsi="方正小标宋简体" w:eastAsia="方正小标宋简体" w:cs="方正小标宋简体"/>
          <w:b w:val="0"/>
          <w:bCs w:val="0"/>
          <w:kern w:val="2"/>
          <w:sz w:val="40"/>
          <w:szCs w:val="40"/>
          <w:lang w:eastAsia="zh-CN"/>
        </w:rPr>
        <w:t>年度</w:t>
      </w:r>
      <w:r>
        <w:rPr>
          <w:rFonts w:hint="eastAsia" w:ascii="方正小标宋简体" w:hAnsi="方正小标宋简体" w:eastAsia="方正小标宋简体" w:cs="方正小标宋简体"/>
          <w:b w:val="0"/>
          <w:bCs w:val="0"/>
          <w:kern w:val="2"/>
          <w:sz w:val="40"/>
          <w:szCs w:val="40"/>
          <w:lang w:val="en-US" w:eastAsia="zh-CN"/>
        </w:rPr>
        <w:t>中国工农红军西路军纪念馆</w:t>
      </w:r>
    </w:p>
    <w:p>
      <w:pPr>
        <w:pStyle w:val="12"/>
        <w:spacing w:line="500" w:lineRule="exact"/>
        <w:ind w:right="125"/>
        <w:jc w:val="center"/>
        <w:rPr>
          <w:rFonts w:hint="eastAsia" w:ascii="方正小标宋简体" w:hAnsi="方正小标宋简体" w:eastAsia="方正小标宋简体" w:cs="方正小标宋简体"/>
          <w:b w:val="0"/>
          <w:bCs w:val="0"/>
          <w:kern w:val="2"/>
          <w:sz w:val="40"/>
          <w:szCs w:val="40"/>
          <w:lang w:eastAsia="zh-CN"/>
        </w:rPr>
      </w:pPr>
      <w:r>
        <w:rPr>
          <w:rFonts w:hint="eastAsia" w:ascii="方正小标宋简体" w:hAnsi="方正小标宋简体" w:eastAsia="方正小标宋简体" w:cs="方正小标宋简体"/>
          <w:b w:val="0"/>
          <w:bCs w:val="0"/>
          <w:kern w:val="2"/>
          <w:sz w:val="40"/>
          <w:szCs w:val="40"/>
          <w:lang w:eastAsia="zh-CN"/>
        </w:rPr>
        <w:t>绩效自评工作总结</w:t>
      </w:r>
    </w:p>
    <w:p>
      <w:pPr>
        <w:pStyle w:val="12"/>
        <w:spacing w:line="500" w:lineRule="exact"/>
        <w:ind w:right="125"/>
        <w:jc w:val="center"/>
        <w:rPr>
          <w:rFonts w:cs="Times New Roman"/>
          <w:b/>
          <w:bCs/>
          <w:sz w:val="28"/>
          <w:szCs w:val="28"/>
          <w:lang w:eastAsia="zh-CN"/>
        </w:rPr>
      </w:pPr>
    </w:p>
    <w:p>
      <w:pPr>
        <w:pStyle w:val="12"/>
        <w:spacing w:line="500" w:lineRule="exact"/>
        <w:ind w:left="111" w:right="125" w:firstLine="639"/>
        <w:jc w:val="both"/>
        <w:rPr>
          <w:rFonts w:ascii="黑体" w:hAnsi="黑体" w:eastAsia="黑体" w:cs="Times New Roman"/>
          <w:kern w:val="2"/>
          <w:sz w:val="28"/>
          <w:szCs w:val="28"/>
          <w:lang w:eastAsia="zh-CN"/>
        </w:rPr>
      </w:pPr>
      <w:r>
        <w:rPr>
          <w:rFonts w:hint="eastAsia" w:ascii="黑体" w:hAnsi="黑体" w:eastAsia="黑体" w:cs="黑体"/>
          <w:kern w:val="2"/>
          <w:sz w:val="28"/>
          <w:szCs w:val="28"/>
          <w:lang w:eastAsia="zh-CN"/>
        </w:rPr>
        <w:t>一、自评工作开展情况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党中央、国务院和省委、省政府关于全面实施预算绩效管理的要求和《预算法》相关规定，我单位遵循科学公正、统筹兼顾、激励约束和公开透明的原则进行绩效评价工作。我馆根据2022年决算情况梳理确定评价对象，明确工作要求和时限。以设定的绩效目标及相关法律法规、政策要求、部门职责等为依据，采用定量与定性评价相结合的比较法，通过评价指标体系对每项指标的完成情况，进行绩效自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Calibri" w:eastAsia="仿宋_GB2312" w:cs="Times New Roman"/>
          <w:sz w:val="32"/>
          <w:szCs w:val="32"/>
          <w:lang w:val="en-US" w:eastAsia="zh-CN"/>
        </w:rPr>
        <w:t>2022年中国</w:t>
      </w:r>
      <w:r>
        <w:rPr>
          <w:rFonts w:hint="eastAsia" w:ascii="仿宋_GB2312" w:hAnsi="Calibri" w:eastAsia="仿宋_GB2312" w:cs="Times New Roman"/>
          <w:sz w:val="32"/>
          <w:szCs w:val="32"/>
        </w:rPr>
        <w:t>工农红军西路军纪念馆</w:t>
      </w:r>
      <w:r>
        <w:rPr>
          <w:rFonts w:hint="eastAsia" w:ascii="仿宋_GB2312" w:hAnsi="Calibri" w:eastAsia="仿宋_GB2312" w:cs="Times New Roman"/>
          <w:sz w:val="32"/>
          <w:szCs w:val="32"/>
          <w:lang w:val="en-US" w:eastAsia="zh-CN"/>
        </w:rPr>
        <w:t>积极履职、强化管理，较好完成了全年目标任务，纪念馆2022年</w:t>
      </w:r>
      <w:r>
        <w:rPr>
          <w:rFonts w:hint="eastAsia" w:ascii="仿宋_GB2312" w:hAnsi="仿宋_GB2312" w:eastAsia="仿宋_GB2312" w:cs="仿宋_GB2312"/>
          <w:sz w:val="32"/>
          <w:szCs w:val="32"/>
          <w:lang w:val="en-US" w:eastAsia="zh-CN"/>
        </w:rPr>
        <w:t>预算批复金额353.43万元，全年执行总金额751.57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自评项目1个，为中国工农红军西路军纪念馆免费开放补助资金340万元。</w:t>
      </w:r>
    </w:p>
    <w:p>
      <w:pPr>
        <w:pStyle w:val="12"/>
        <w:spacing w:line="500" w:lineRule="exact"/>
        <w:ind w:left="111" w:right="125" w:firstLine="639"/>
        <w:jc w:val="both"/>
        <w:rPr>
          <w:rFonts w:ascii="黑体" w:hAnsi="黑体" w:eastAsia="黑体" w:cs="Times New Roman"/>
          <w:kern w:val="2"/>
          <w:sz w:val="32"/>
          <w:szCs w:val="32"/>
          <w:lang w:eastAsia="zh-CN"/>
        </w:rPr>
      </w:pPr>
      <w:r>
        <w:rPr>
          <w:rFonts w:hint="eastAsia" w:ascii="黑体" w:hAnsi="黑体" w:eastAsia="黑体" w:cs="黑体"/>
          <w:kern w:val="2"/>
          <w:sz w:val="32"/>
          <w:szCs w:val="32"/>
          <w:lang w:eastAsia="zh-CN"/>
        </w:rPr>
        <w:t>二、自评结果概述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（一）自评结果总体情况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做好预算绩效管理工作，我馆制定了具体措施，确定了专人负责，有效开展绩效管理工作。同时，加大了预算绩效的宣传力度，发现问题及时更正，保证了资金的安全和项目的正常运行。2022年我馆较好地执行了本度部门整体支出绩效目标，各项支出都严格按预算要求执行，专项资金也做到专款专用，按时按要求拨付各项费用，同时，按部门预算科学合理使用财政资金，充分发挥资金利用效率。其中2022年度免费开放专项补助资金项目自评得分为97</w:t>
      </w:r>
      <w:bookmarkStart w:id="0" w:name="_GoBack"/>
      <w:bookmarkEnd w:id="0"/>
      <w:r>
        <w:rPr>
          <w:rFonts w:hint="eastAsia" w:ascii="仿宋_GB2312" w:hAnsi="仿宋_GB2312" w:eastAsia="仿宋_GB2312" w:cs="仿宋_GB2312"/>
          <w:sz w:val="32"/>
          <w:szCs w:val="32"/>
          <w:lang w:val="en-US" w:eastAsia="zh-CN"/>
        </w:rPr>
        <w:t>分。</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取得的主要成效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仿宋_GB2312" w:hAnsi="Times New Roman" w:eastAsia="仿宋_GB2312" w:cs="Times New Roman"/>
          <w:sz w:val="32"/>
          <w:szCs w:val="32"/>
          <w:lang w:val="en-US" w:eastAsia="zh-CN"/>
        </w:rPr>
        <w:t>2022年，中国工农红军西路军纪念馆坚持以习近平新时代中国特色社会主义思想为指导，全面贯彻党的十九大、十九届历次全会和党的二十大精神，深入贯彻落实习近平总书记视察甘肃和参观纪念馆时的重要讲话和指示精神，不断巩固拓展党史学习教育成果，按照中央和省、市、县委决策部署，围绕“创建红色基因传承创新示范区”和“打造红色文化名城，建设绿色生态家园”的总体目标，建设红色家园，建强红色阵地，挖掘红色资源，讲好红色故事，传承红色基因，为奋力谱写高台全面建设社会主义现代化新篇章作出了应有的贡献。</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hAnsi="Times New Roman" w:eastAsia="仿宋_GB2312" w:cs="Times New Roman"/>
          <w:sz w:val="32"/>
          <w:szCs w:val="32"/>
          <w:lang w:val="en-US" w:eastAsia="zh-CN"/>
        </w:rPr>
        <w:t>一是重过对项目支出和部门整体指出进行绩效自评，发现我</w:t>
      </w:r>
      <w:r>
        <w:rPr>
          <w:rFonts w:hint="eastAsia" w:ascii="仿宋_GB2312" w:eastAsia="仿宋_GB2312" w:cs="Times New Roman"/>
          <w:sz w:val="32"/>
          <w:szCs w:val="32"/>
          <w:lang w:val="en-US" w:eastAsia="zh-CN"/>
        </w:rPr>
        <w:t>馆</w:t>
      </w:r>
      <w:r>
        <w:rPr>
          <w:rFonts w:hint="eastAsia" w:ascii="仿宋_GB2312" w:hAnsi="Times New Roman" w:eastAsia="仿宋_GB2312" w:cs="Times New Roman"/>
          <w:sz w:val="32"/>
          <w:szCs w:val="32"/>
          <w:lang w:val="en-US" w:eastAsia="zh-CN"/>
        </w:rPr>
        <w:t>预算项目在编制预算时未充分考志并结合当前审计工作实际</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二</w:t>
      </w:r>
      <w:r>
        <w:rPr>
          <w:rFonts w:hint="eastAsia" w:ascii="仿宋_GB2312" w:eastAsia="仿宋_GB2312" w:cs="Times New Roman"/>
          <w:sz w:val="32"/>
          <w:szCs w:val="32"/>
          <w:lang w:val="en-US" w:eastAsia="zh-CN"/>
        </w:rPr>
        <w:t>是</w:t>
      </w:r>
      <w:r>
        <w:rPr>
          <w:rFonts w:hint="eastAsia" w:ascii="仿宋_GB2312" w:hAnsi="Times New Roman" w:eastAsia="仿宋_GB2312" w:cs="Times New Roman"/>
          <w:sz w:val="32"/>
          <w:szCs w:val="32"/>
          <w:lang w:val="en-US" w:eastAsia="zh-CN"/>
        </w:rPr>
        <w:t>根据《甘肃省博物馆纪念馆免费开放补助资金管理办法》，省上对各博物馆、纪念馆免费开放资金的分配制定了新的标准，我馆免开资金比往年减少，目前纪念馆日常运行经费捉襟见肘。</w:t>
      </w:r>
      <w:r>
        <w:rPr>
          <w:rFonts w:hint="eastAsia" w:ascii="仿宋_GB2312" w:eastAsia="仿宋_GB2312" w:cs="Times New Roman"/>
          <w:sz w:val="32"/>
          <w:szCs w:val="32"/>
          <w:lang w:val="en-US" w:eastAsia="zh-CN"/>
        </w:rPr>
        <w:t>同时，</w:t>
      </w:r>
      <w:r>
        <w:rPr>
          <w:rFonts w:hint="eastAsia" w:ascii="仿宋_GB2312" w:hAnsi="Times New Roman" w:eastAsia="仿宋_GB2312" w:cs="Times New Roman"/>
          <w:sz w:val="32"/>
          <w:szCs w:val="32"/>
          <w:lang w:val="en-US" w:eastAsia="zh-CN"/>
        </w:rPr>
        <w:t>由于受资金短缺的制约，纪念馆东侧围墙、游客服务中心、旅游卫生等设施还不完善。</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改进管理具体措施</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w:t>
      </w:r>
      <w:r>
        <w:rPr>
          <w:rFonts w:hint="eastAsia" w:ascii="仿宋_GB2312" w:hAnsi="Times New Roman" w:eastAsia="仿宋_GB2312" w:cs="Times New Roman"/>
          <w:sz w:val="32"/>
          <w:szCs w:val="32"/>
          <w:lang w:val="en-US" w:eastAsia="zh-CN"/>
        </w:rPr>
        <w:t xml:space="preserve"> 一是针对绩效自评工作中发现的问题和不足，我馆将细化预算编制工作，精准编制项目支出预算，认真做好预算的编制。进一步加强单位内部机构各科室的预算管理意识，严格按照预算编制的相关制度和要求选行预算编制。同时，将自评结果作为下一年度预算安排和编制的依据，不断提高预算制定的科学性和有效性。二是深入研究国家和省市相关政策，积极与省委宣传部、省财政厅、省退役军人事务厅、省文物局等上级部门对接，争取项目建设资金，力争更多项目纳入国家、省市县重大建设项目库。</w:t>
      </w:r>
    </w:p>
    <w:p>
      <w:pPr>
        <w:pStyle w:val="12"/>
        <w:spacing w:line="500" w:lineRule="exact"/>
        <w:ind w:left="111" w:right="125" w:firstLine="639"/>
        <w:jc w:val="both"/>
        <w:rPr>
          <w:rFonts w:ascii="黑体" w:hAnsi="黑体" w:eastAsia="黑体" w:cs="Times New Roman"/>
          <w:kern w:val="2"/>
          <w:sz w:val="28"/>
          <w:szCs w:val="28"/>
          <w:lang w:eastAsia="zh-CN"/>
        </w:rPr>
      </w:pPr>
      <w:r>
        <w:rPr>
          <w:rFonts w:hint="eastAsia" w:ascii="黑体" w:hAnsi="黑体" w:eastAsia="黑体" w:cs="黑体"/>
          <w:kern w:val="2"/>
          <w:sz w:val="28"/>
          <w:szCs w:val="28"/>
          <w:lang w:eastAsia="zh-CN"/>
        </w:rPr>
        <w:t>三、下一步工作措施</w:t>
      </w:r>
    </w:p>
    <w:p>
      <w:pPr>
        <w:ind w:firstLine="634"/>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中国工农红军西路军纪念馆高度重视202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年度绩效评价自评工作，为确保绩效评价自评工作的顺利开展和推进，全面完成各项指标测评。</w:t>
      </w:r>
    </w:p>
    <w:p>
      <w:pPr>
        <w:ind w:firstLine="634"/>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一是成立中国工农红军西路军纪念馆绩效评价自评领导小组。领导小组下设办公室，由办公室（财务室），具体负责自评工作。</w:t>
      </w:r>
    </w:p>
    <w:p>
      <w:pPr>
        <w:ind w:firstLine="634"/>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二是加强专项资金制度建设。完善《中国工农红军西路军纪念馆预算绩效管理制度》、《中国工农红军西路军纪念馆预算管理制度》、《中国工农红军西路军纪念馆建设项目管理制度》等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进一步提高责任意识，提高资金使用过程中的制度引领效果。</w:t>
      </w:r>
    </w:p>
    <w:p>
      <w:pPr>
        <w:ind w:firstLine="634"/>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是加强项目预算管理，结合绩效目标合理调节预算，提高资金使用效率。四是进一步完善内部控制制度建设。完善《中国工农红军西路军纪念馆内控制度》，成立中国工农红军西路军纪念馆内审机构，加强项目绩效内部审计和监督管理，并根据绩效目标落实责任。项目实施后实现了预定的绩效目标，项目依据充分，并且目标非常明确，预定目标设置合理，符合专项资金使用的要求。项目资金严格按照财务管理规定执行，资金拨付及时，使用科目合理，程序合法，确保了项目的顺利完成。</w:t>
      </w:r>
    </w:p>
    <w:p>
      <w:pPr>
        <w:tabs>
          <w:tab w:val="left" w:pos="3008"/>
        </w:tabs>
        <w:spacing w:after="93"/>
        <w:rPr>
          <w:rFonts w:hint="eastAsia" w:ascii="仿宋_GB2312" w:eastAsia="仿宋_GB2312"/>
          <w:sz w:val="28"/>
          <w:szCs w:val="28"/>
        </w:rPr>
      </w:pPr>
    </w:p>
    <w:p>
      <w:pPr>
        <w:pStyle w:val="2"/>
        <w:ind w:firstLine="3640" w:firstLineChars="1300"/>
        <w:rPr>
          <w:rFonts w:hint="eastAsia" w:ascii="仿宋_GB2312" w:eastAsia="仿宋_GB2312"/>
          <w:sz w:val="28"/>
          <w:szCs w:val="28"/>
          <w:lang w:val="en-US" w:eastAsia="zh-CN"/>
        </w:rPr>
      </w:pPr>
      <w:r>
        <w:rPr>
          <w:rFonts w:hint="eastAsia" w:ascii="仿宋_GB2312" w:eastAsia="仿宋_GB2312"/>
          <w:sz w:val="28"/>
          <w:szCs w:val="28"/>
          <w:lang w:val="en-US" w:eastAsia="zh-CN"/>
        </w:rPr>
        <w:t>中国工农红军西路军纪念馆</w:t>
      </w:r>
    </w:p>
    <w:p>
      <w:pPr>
        <w:rPr>
          <w:rFonts w:hint="default"/>
          <w:lang w:val="en-US" w:eastAsia="zh-CN"/>
        </w:rPr>
      </w:pPr>
      <w:r>
        <w:rPr>
          <w:rFonts w:hint="eastAsia" w:ascii="仿宋_GB2312" w:eastAsia="仿宋_GB2312"/>
          <w:sz w:val="28"/>
          <w:szCs w:val="28"/>
          <w:lang w:val="en-US" w:eastAsia="zh-CN"/>
        </w:rPr>
        <w:t xml:space="preserve">                              2023年9月14日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7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8E507"/>
    <w:multiLevelType w:val="singleLevel"/>
    <w:tmpl w:val="BD48E507"/>
    <w:lvl w:ilvl="0" w:tentative="0">
      <w:start w:val="2"/>
      <w:numFmt w:val="chineseCounting"/>
      <w:suff w:val="nothing"/>
      <w:lvlText w:val="（%1）"/>
      <w:lvlJc w:val="left"/>
      <w:rPr>
        <w:rFonts w:hint="eastAsia"/>
      </w:rPr>
    </w:lvl>
  </w:abstractNum>
  <w:abstractNum w:abstractNumId="1">
    <w:nsid w:val="62842A02"/>
    <w:multiLevelType w:val="multilevel"/>
    <w:tmpl w:val="62842A02"/>
    <w:lvl w:ilvl="0" w:tentative="0">
      <w:start w:val="1"/>
      <w:numFmt w:val="none"/>
      <w:pStyle w:val="3"/>
      <w:suff w:val="nothing"/>
      <w:lvlText w:val="第4章"/>
      <w:lvlJc w:val="left"/>
      <w:pPr>
        <w:ind w:left="0" w:firstLine="0"/>
      </w:pPr>
      <w:rPr>
        <w:rFonts w:hint="eastAsia"/>
      </w:rPr>
    </w:lvl>
    <w:lvl w:ilvl="1" w:tentative="0">
      <w:start w:val="1"/>
      <w:numFmt w:val="none"/>
      <w:pStyle w:val="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ZGE4ZGEzN2RiODY0YmJiYmQzNzE5ZjkwMWE5OTIifQ=="/>
  </w:docVars>
  <w:rsids>
    <w:rsidRoot w:val="00535683"/>
    <w:rsid w:val="000044E9"/>
    <w:rsid w:val="00217548"/>
    <w:rsid w:val="00236210"/>
    <w:rsid w:val="00267B04"/>
    <w:rsid w:val="002F7BC7"/>
    <w:rsid w:val="00321F6D"/>
    <w:rsid w:val="00372C81"/>
    <w:rsid w:val="00535683"/>
    <w:rsid w:val="00570703"/>
    <w:rsid w:val="005E557D"/>
    <w:rsid w:val="007858C9"/>
    <w:rsid w:val="009C43C5"/>
    <w:rsid w:val="00D61C4C"/>
    <w:rsid w:val="00DC71F6"/>
    <w:rsid w:val="00DE5E9D"/>
    <w:rsid w:val="00DF11F8"/>
    <w:rsid w:val="00E32B12"/>
    <w:rsid w:val="0414147C"/>
    <w:rsid w:val="05955D14"/>
    <w:rsid w:val="09F02C08"/>
    <w:rsid w:val="0DD04666"/>
    <w:rsid w:val="13203999"/>
    <w:rsid w:val="13C62DDA"/>
    <w:rsid w:val="13EE3A98"/>
    <w:rsid w:val="14B37760"/>
    <w:rsid w:val="16ED4C46"/>
    <w:rsid w:val="184B770B"/>
    <w:rsid w:val="19C86B39"/>
    <w:rsid w:val="1C9C6909"/>
    <w:rsid w:val="1EB96810"/>
    <w:rsid w:val="21817CF9"/>
    <w:rsid w:val="223C00C4"/>
    <w:rsid w:val="22535CA8"/>
    <w:rsid w:val="24661428"/>
    <w:rsid w:val="25470734"/>
    <w:rsid w:val="29D64538"/>
    <w:rsid w:val="29DD5B47"/>
    <w:rsid w:val="2CC15D95"/>
    <w:rsid w:val="2D5B396D"/>
    <w:rsid w:val="317909ED"/>
    <w:rsid w:val="31C972B1"/>
    <w:rsid w:val="32584AA6"/>
    <w:rsid w:val="327F5B2C"/>
    <w:rsid w:val="339F7C2C"/>
    <w:rsid w:val="3636637E"/>
    <w:rsid w:val="3790195F"/>
    <w:rsid w:val="3CBE5E4E"/>
    <w:rsid w:val="3F261A88"/>
    <w:rsid w:val="3FA550A3"/>
    <w:rsid w:val="40432E3B"/>
    <w:rsid w:val="407E6653"/>
    <w:rsid w:val="424335FC"/>
    <w:rsid w:val="466B0DF4"/>
    <w:rsid w:val="47BB434A"/>
    <w:rsid w:val="4AC72371"/>
    <w:rsid w:val="4AE922E8"/>
    <w:rsid w:val="4C5440D8"/>
    <w:rsid w:val="506A1237"/>
    <w:rsid w:val="50F822E9"/>
    <w:rsid w:val="548005E1"/>
    <w:rsid w:val="56C43C09"/>
    <w:rsid w:val="57573F81"/>
    <w:rsid w:val="59237124"/>
    <w:rsid w:val="5AB83CE2"/>
    <w:rsid w:val="5CD520CF"/>
    <w:rsid w:val="621974FF"/>
    <w:rsid w:val="63E22A0B"/>
    <w:rsid w:val="63FB5C17"/>
    <w:rsid w:val="674E1F41"/>
    <w:rsid w:val="67644436"/>
    <w:rsid w:val="682269E1"/>
    <w:rsid w:val="6A9C2A7B"/>
    <w:rsid w:val="6E430DD7"/>
    <w:rsid w:val="6F3A0BCA"/>
    <w:rsid w:val="70966F26"/>
    <w:rsid w:val="71BC3A02"/>
    <w:rsid w:val="721675B7"/>
    <w:rsid w:val="760836BA"/>
    <w:rsid w:val="762A3062"/>
    <w:rsid w:val="7A1B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afterLines="0" w:line="24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numPr>
        <w:ilvl w:val="0"/>
        <w:numId w:val="1"/>
      </w:numPr>
      <w:spacing w:before="340" w:afterLines="30" w:line="578" w:lineRule="auto"/>
      <w:outlineLvl w:val="0"/>
    </w:pPr>
    <w:rPr>
      <w:b/>
      <w:bCs/>
      <w:kern w:val="44"/>
      <w:sz w:val="44"/>
      <w:szCs w:val="44"/>
    </w:rPr>
  </w:style>
  <w:style w:type="paragraph" w:styleId="4">
    <w:name w:val="heading 2"/>
    <w:basedOn w:val="1"/>
    <w:next w:val="1"/>
    <w:link w:val="23"/>
    <w:qFormat/>
    <w:uiPriority w:val="0"/>
    <w:pPr>
      <w:keepNext/>
      <w:keepLines/>
      <w:numPr>
        <w:ilvl w:val="1"/>
        <w:numId w:val="1"/>
      </w:numPr>
      <w:spacing w:before="260" w:afterLines="30" w:line="416" w:lineRule="auto"/>
      <w:outlineLvl w:val="1"/>
    </w:pPr>
    <w:rPr>
      <w:rFonts w:ascii="Arial" w:hAnsi="Arial" w:eastAsia="黑体" w:cstheme="majorBidi"/>
      <w:b/>
      <w:bCs/>
      <w:sz w:val="32"/>
      <w:szCs w:val="32"/>
    </w:rPr>
  </w:style>
  <w:style w:type="paragraph" w:styleId="5">
    <w:name w:val="heading 3"/>
    <w:basedOn w:val="1"/>
    <w:next w:val="1"/>
    <w:link w:val="24"/>
    <w:qFormat/>
    <w:uiPriority w:val="0"/>
    <w:pPr>
      <w:keepNext/>
      <w:keepLines/>
      <w:numPr>
        <w:ilvl w:val="2"/>
        <w:numId w:val="1"/>
      </w:numPr>
      <w:spacing w:before="260" w:afterLines="30" w:line="416" w:lineRule="auto"/>
      <w:outlineLvl w:val="2"/>
    </w:pPr>
    <w:rPr>
      <w:b/>
      <w:bCs/>
      <w:sz w:val="32"/>
      <w:szCs w:val="32"/>
    </w:rPr>
  </w:style>
  <w:style w:type="paragraph" w:styleId="6">
    <w:name w:val="heading 4"/>
    <w:basedOn w:val="1"/>
    <w:next w:val="1"/>
    <w:link w:val="25"/>
    <w:qFormat/>
    <w:uiPriority w:val="0"/>
    <w:pPr>
      <w:keepNext/>
      <w:keepLines/>
      <w:numPr>
        <w:ilvl w:val="3"/>
        <w:numId w:val="1"/>
      </w:numPr>
      <w:spacing w:before="280" w:afterLines="30" w:line="376" w:lineRule="auto"/>
      <w:outlineLvl w:val="3"/>
    </w:pPr>
    <w:rPr>
      <w:rFonts w:ascii="Arial" w:hAnsi="Arial" w:eastAsia="黑体" w:cstheme="majorBidi"/>
      <w:b/>
      <w:bCs/>
      <w:sz w:val="28"/>
      <w:szCs w:val="28"/>
    </w:rPr>
  </w:style>
  <w:style w:type="paragraph" w:styleId="7">
    <w:name w:val="heading 5"/>
    <w:basedOn w:val="1"/>
    <w:next w:val="1"/>
    <w:link w:val="26"/>
    <w:qFormat/>
    <w:uiPriority w:val="0"/>
    <w:pPr>
      <w:keepNext/>
      <w:keepLines/>
      <w:numPr>
        <w:ilvl w:val="4"/>
        <w:numId w:val="1"/>
      </w:numPr>
      <w:spacing w:before="280" w:afterLines="30" w:line="376" w:lineRule="auto"/>
      <w:outlineLvl w:val="4"/>
    </w:pPr>
    <w:rPr>
      <w:b/>
      <w:bCs/>
      <w:sz w:val="28"/>
      <w:szCs w:val="28"/>
    </w:rPr>
  </w:style>
  <w:style w:type="paragraph" w:styleId="8">
    <w:name w:val="heading 6"/>
    <w:basedOn w:val="1"/>
    <w:next w:val="1"/>
    <w:link w:val="27"/>
    <w:qFormat/>
    <w:uiPriority w:val="0"/>
    <w:pPr>
      <w:keepNext/>
      <w:keepLines/>
      <w:numPr>
        <w:ilvl w:val="5"/>
        <w:numId w:val="1"/>
      </w:numPr>
      <w:spacing w:before="240" w:afterLines="30" w:line="320" w:lineRule="auto"/>
      <w:outlineLvl w:val="5"/>
    </w:pPr>
    <w:rPr>
      <w:rFonts w:ascii="Arial" w:hAnsi="Arial" w:eastAsia="黑体" w:cstheme="majorBidi"/>
      <w:b/>
      <w:bCs/>
      <w:sz w:val="24"/>
    </w:rPr>
  </w:style>
  <w:style w:type="paragraph" w:styleId="9">
    <w:name w:val="heading 7"/>
    <w:basedOn w:val="1"/>
    <w:next w:val="1"/>
    <w:link w:val="28"/>
    <w:qFormat/>
    <w:uiPriority w:val="0"/>
    <w:pPr>
      <w:keepNext/>
      <w:keepLines/>
      <w:numPr>
        <w:ilvl w:val="6"/>
        <w:numId w:val="1"/>
      </w:numPr>
      <w:spacing w:before="240" w:afterLines="30" w:line="320" w:lineRule="auto"/>
      <w:outlineLvl w:val="6"/>
    </w:pPr>
    <w:rPr>
      <w:b/>
      <w:bCs/>
      <w:sz w:val="24"/>
    </w:rPr>
  </w:style>
  <w:style w:type="paragraph" w:styleId="10">
    <w:name w:val="heading 8"/>
    <w:basedOn w:val="1"/>
    <w:next w:val="1"/>
    <w:link w:val="29"/>
    <w:qFormat/>
    <w:uiPriority w:val="0"/>
    <w:pPr>
      <w:keepNext/>
      <w:keepLines/>
      <w:numPr>
        <w:ilvl w:val="7"/>
        <w:numId w:val="1"/>
      </w:numPr>
      <w:spacing w:before="240" w:afterLines="30" w:line="320" w:lineRule="auto"/>
      <w:outlineLvl w:val="7"/>
    </w:pPr>
    <w:rPr>
      <w:rFonts w:ascii="Arial" w:hAnsi="Arial" w:eastAsia="黑体" w:cstheme="majorBidi"/>
      <w:sz w:val="24"/>
    </w:rPr>
  </w:style>
  <w:style w:type="paragraph" w:styleId="11">
    <w:name w:val="heading 9"/>
    <w:basedOn w:val="1"/>
    <w:next w:val="1"/>
    <w:link w:val="30"/>
    <w:qFormat/>
    <w:uiPriority w:val="0"/>
    <w:pPr>
      <w:keepNext/>
      <w:keepLines/>
      <w:numPr>
        <w:ilvl w:val="8"/>
        <w:numId w:val="1"/>
      </w:numPr>
      <w:spacing w:before="240" w:afterLines="30" w:line="320" w:lineRule="auto"/>
      <w:outlineLvl w:val="8"/>
    </w:pPr>
    <w:rPr>
      <w:rFonts w:ascii="Arial" w:hAnsi="Arial" w:eastAsia="黑体" w:cstheme="majorBidi"/>
      <w:szCs w:val="21"/>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sz w:val="20"/>
      <w:szCs w:val="22"/>
    </w:rPr>
  </w:style>
  <w:style w:type="paragraph" w:styleId="12">
    <w:name w:val="Body Text"/>
    <w:basedOn w:val="1"/>
    <w:link w:val="35"/>
    <w:qFormat/>
    <w:uiPriority w:val="1"/>
    <w:pPr>
      <w:spacing w:before="30" w:afterLines="30" w:line="320" w:lineRule="exact"/>
    </w:pPr>
    <w:rPr>
      <w:rFonts w:ascii="宋体" w:hAnsi="宋体" w:cs="宋体"/>
      <w:sz w:val="24"/>
      <w:lang w:val="zh-CN" w:bidi="zh-CN"/>
    </w:rPr>
  </w:style>
  <w:style w:type="paragraph" w:styleId="13">
    <w:name w:val="Body Text Indent"/>
    <w:basedOn w:val="1"/>
    <w:qFormat/>
    <w:uiPriority w:val="0"/>
    <w:pPr>
      <w:spacing w:line="480" w:lineRule="exact"/>
      <w:ind w:firstLine="662" w:firstLineChars="200"/>
    </w:pPr>
    <w:rPr>
      <w:rFonts w:ascii="仿宋_GB2312" w:eastAsia="仿宋_GB2312"/>
      <w:kern w:val="0"/>
    </w:rPr>
  </w:style>
  <w:style w:type="paragraph" w:styleId="14">
    <w:name w:val="footer"/>
    <w:basedOn w:val="1"/>
    <w:link w:val="34"/>
    <w:qFormat/>
    <w:uiPriority w:val="0"/>
    <w:pPr>
      <w:tabs>
        <w:tab w:val="center" w:pos="4153"/>
        <w:tab w:val="right" w:pos="8306"/>
      </w:tabs>
      <w:snapToGrid w:val="0"/>
      <w:spacing w:before="30" w:afterLines="30" w:line="320" w:lineRule="exact"/>
      <w:jc w:val="left"/>
    </w:pPr>
    <w:rPr>
      <w:sz w:val="18"/>
      <w:szCs w:val="18"/>
    </w:rPr>
  </w:style>
  <w:style w:type="paragraph" w:styleId="15">
    <w:name w:val="header"/>
    <w:basedOn w:val="1"/>
    <w:link w:val="41"/>
    <w:semiHidden/>
    <w:unhideWhenUsed/>
    <w:qFormat/>
    <w:uiPriority w:val="99"/>
    <w:pPr>
      <w:pBdr>
        <w:bottom w:val="single" w:color="auto" w:sz="6" w:space="1"/>
      </w:pBdr>
      <w:tabs>
        <w:tab w:val="center" w:pos="4153"/>
        <w:tab w:val="right" w:pos="8306"/>
      </w:tabs>
      <w:snapToGrid w:val="0"/>
      <w:spacing w:before="30" w:afterLines="30" w:line="240" w:lineRule="atLeast"/>
      <w:jc w:val="center"/>
    </w:pPr>
    <w:rPr>
      <w:sz w:val="18"/>
      <w:szCs w:val="18"/>
    </w:rPr>
  </w:style>
  <w:style w:type="paragraph" w:styleId="16">
    <w:name w:val="Title"/>
    <w:basedOn w:val="1"/>
    <w:next w:val="1"/>
    <w:link w:val="36"/>
    <w:qFormat/>
    <w:uiPriority w:val="0"/>
    <w:pPr>
      <w:spacing w:before="240" w:afterLines="30" w:line="320" w:lineRule="exact"/>
      <w:jc w:val="center"/>
      <w:outlineLvl w:val="0"/>
    </w:pPr>
    <w:rPr>
      <w:rFonts w:ascii="Cambria" w:hAnsi="Cambria"/>
      <w:b/>
      <w:bCs/>
      <w:sz w:val="32"/>
      <w:szCs w:val="32"/>
    </w:rPr>
  </w:style>
  <w:style w:type="paragraph" w:styleId="17">
    <w:name w:val="Body Text First Indent"/>
    <w:basedOn w:val="12"/>
    <w:next w:val="18"/>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仿宋_GB2312" w:cs="Times New Roman"/>
      <w:kern w:val="2"/>
      <w:sz w:val="28"/>
      <w:szCs w:val="28"/>
      <w:lang w:val="en-US" w:eastAsia="zh-CN" w:bidi="ar"/>
    </w:rPr>
  </w:style>
  <w:style w:type="paragraph" w:styleId="18">
    <w:name w:val="Body Text First Indent 2"/>
    <w:basedOn w:val="13"/>
    <w:qFormat/>
    <w:uiPriority w:val="0"/>
    <w:pPr>
      <w:spacing w:after="120" w:afterLines="0" w:line="240" w:lineRule="auto"/>
      <w:ind w:left="420" w:leftChars="200" w:firstLine="420" w:firstLineChars="200"/>
    </w:pPr>
  </w:style>
  <w:style w:type="character" w:styleId="21">
    <w:name w:val="Strong"/>
    <w:basedOn w:val="20"/>
    <w:qFormat/>
    <w:uiPriority w:val="0"/>
    <w:rPr>
      <w:b/>
      <w:bCs/>
    </w:rPr>
  </w:style>
  <w:style w:type="character" w:customStyle="1" w:styleId="22">
    <w:name w:val="标题 1 Char"/>
    <w:link w:val="3"/>
    <w:qFormat/>
    <w:uiPriority w:val="0"/>
    <w:rPr>
      <w:b/>
      <w:bCs/>
      <w:kern w:val="44"/>
      <w:sz w:val="44"/>
      <w:szCs w:val="44"/>
    </w:rPr>
  </w:style>
  <w:style w:type="character" w:customStyle="1" w:styleId="23">
    <w:name w:val="标题 2 Char"/>
    <w:link w:val="4"/>
    <w:qFormat/>
    <w:uiPriority w:val="0"/>
    <w:rPr>
      <w:rFonts w:ascii="Arial" w:hAnsi="Arial" w:eastAsia="黑体" w:cstheme="majorBidi"/>
      <w:b/>
      <w:bCs/>
      <w:kern w:val="2"/>
      <w:sz w:val="32"/>
      <w:szCs w:val="32"/>
    </w:rPr>
  </w:style>
  <w:style w:type="character" w:customStyle="1" w:styleId="24">
    <w:name w:val="标题 3 Char"/>
    <w:link w:val="5"/>
    <w:qFormat/>
    <w:uiPriority w:val="0"/>
    <w:rPr>
      <w:b/>
      <w:bCs/>
      <w:kern w:val="2"/>
      <w:sz w:val="32"/>
      <w:szCs w:val="32"/>
    </w:rPr>
  </w:style>
  <w:style w:type="character" w:customStyle="1" w:styleId="25">
    <w:name w:val="标题 4 Char"/>
    <w:link w:val="6"/>
    <w:qFormat/>
    <w:uiPriority w:val="0"/>
    <w:rPr>
      <w:rFonts w:ascii="Arial" w:hAnsi="Arial" w:eastAsia="黑体" w:cstheme="majorBidi"/>
      <w:b/>
      <w:bCs/>
      <w:kern w:val="2"/>
      <w:sz w:val="28"/>
      <w:szCs w:val="28"/>
    </w:rPr>
  </w:style>
  <w:style w:type="character" w:customStyle="1" w:styleId="26">
    <w:name w:val="标题 5 Char"/>
    <w:link w:val="7"/>
    <w:qFormat/>
    <w:uiPriority w:val="0"/>
    <w:rPr>
      <w:b/>
      <w:bCs/>
      <w:kern w:val="2"/>
      <w:sz w:val="28"/>
      <w:szCs w:val="28"/>
    </w:rPr>
  </w:style>
  <w:style w:type="character" w:customStyle="1" w:styleId="27">
    <w:name w:val="标题 6 Char"/>
    <w:link w:val="8"/>
    <w:qFormat/>
    <w:uiPriority w:val="0"/>
    <w:rPr>
      <w:rFonts w:ascii="Arial" w:hAnsi="Arial" w:eastAsia="黑体" w:cstheme="majorBidi"/>
      <w:b/>
      <w:bCs/>
      <w:kern w:val="2"/>
      <w:sz w:val="24"/>
      <w:szCs w:val="24"/>
    </w:rPr>
  </w:style>
  <w:style w:type="character" w:customStyle="1" w:styleId="28">
    <w:name w:val="标题 7 Char"/>
    <w:link w:val="9"/>
    <w:qFormat/>
    <w:uiPriority w:val="0"/>
    <w:rPr>
      <w:b/>
      <w:bCs/>
      <w:kern w:val="2"/>
      <w:sz w:val="24"/>
      <w:szCs w:val="24"/>
    </w:rPr>
  </w:style>
  <w:style w:type="character" w:customStyle="1" w:styleId="29">
    <w:name w:val="标题 8 Char"/>
    <w:link w:val="10"/>
    <w:qFormat/>
    <w:uiPriority w:val="0"/>
    <w:rPr>
      <w:rFonts w:ascii="Arial" w:hAnsi="Arial" w:eastAsia="黑体" w:cstheme="majorBidi"/>
      <w:kern w:val="2"/>
      <w:sz w:val="24"/>
      <w:szCs w:val="24"/>
    </w:rPr>
  </w:style>
  <w:style w:type="character" w:customStyle="1" w:styleId="30">
    <w:name w:val="标题 9 Char"/>
    <w:link w:val="11"/>
    <w:qFormat/>
    <w:uiPriority w:val="0"/>
    <w:rPr>
      <w:rFonts w:ascii="Arial" w:hAnsi="Arial" w:eastAsia="黑体" w:cstheme="majorBidi"/>
      <w:kern w:val="2"/>
      <w:sz w:val="21"/>
      <w:szCs w:val="21"/>
    </w:rPr>
  </w:style>
  <w:style w:type="paragraph" w:styleId="31">
    <w:name w:val="No Spacing"/>
    <w:link w:val="32"/>
    <w:qFormat/>
    <w:uiPriority w:val="1"/>
    <w:pPr>
      <w:widowControl w:val="0"/>
      <w:spacing w:before="30" w:afterLines="30" w:line="320" w:lineRule="exact"/>
      <w:jc w:val="both"/>
    </w:pPr>
    <w:rPr>
      <w:rFonts w:ascii="Times New Roman" w:hAnsi="Times New Roman" w:eastAsia="宋体" w:cs="Times New Roman"/>
      <w:kern w:val="2"/>
      <w:sz w:val="21"/>
      <w:szCs w:val="24"/>
      <w:lang w:val="en-US" w:eastAsia="zh-CN" w:bidi="ar-SA"/>
    </w:rPr>
  </w:style>
  <w:style w:type="character" w:customStyle="1" w:styleId="32">
    <w:name w:val="无间隔 Char"/>
    <w:basedOn w:val="20"/>
    <w:link w:val="31"/>
    <w:qFormat/>
    <w:uiPriority w:val="1"/>
    <w:rPr>
      <w:kern w:val="2"/>
      <w:sz w:val="21"/>
      <w:szCs w:val="24"/>
    </w:rPr>
  </w:style>
  <w:style w:type="paragraph" w:styleId="33">
    <w:name w:val="List Paragraph"/>
    <w:basedOn w:val="1"/>
    <w:qFormat/>
    <w:uiPriority w:val="34"/>
    <w:pPr>
      <w:spacing w:before="30" w:afterLines="30" w:line="320" w:lineRule="exact"/>
      <w:ind w:firstLine="420" w:firstLineChars="200"/>
    </w:pPr>
  </w:style>
  <w:style w:type="character" w:customStyle="1" w:styleId="34">
    <w:name w:val="页脚 Char"/>
    <w:basedOn w:val="20"/>
    <w:link w:val="14"/>
    <w:qFormat/>
    <w:uiPriority w:val="0"/>
    <w:rPr>
      <w:kern w:val="2"/>
      <w:sz w:val="18"/>
      <w:szCs w:val="18"/>
    </w:rPr>
  </w:style>
  <w:style w:type="character" w:customStyle="1" w:styleId="35">
    <w:name w:val="正文文本 Char"/>
    <w:basedOn w:val="20"/>
    <w:link w:val="12"/>
    <w:qFormat/>
    <w:uiPriority w:val="1"/>
    <w:rPr>
      <w:rFonts w:ascii="宋体" w:hAnsi="宋体" w:cs="宋体"/>
      <w:kern w:val="2"/>
      <w:sz w:val="24"/>
      <w:szCs w:val="24"/>
      <w:lang w:val="zh-CN" w:bidi="zh-CN"/>
    </w:rPr>
  </w:style>
  <w:style w:type="character" w:customStyle="1" w:styleId="36">
    <w:name w:val="标题 Char"/>
    <w:link w:val="16"/>
    <w:qFormat/>
    <w:uiPriority w:val="0"/>
    <w:rPr>
      <w:rFonts w:ascii="Cambria" w:hAnsi="Cambria" w:cs="Times New Roman"/>
      <w:b/>
      <w:bCs/>
      <w:kern w:val="2"/>
      <w:sz w:val="32"/>
      <w:szCs w:val="32"/>
    </w:rPr>
  </w:style>
  <w:style w:type="paragraph" w:customStyle="1" w:styleId="37">
    <w:name w:val="正文(塘坝)齐波波"/>
    <w:link w:val="38"/>
    <w:qFormat/>
    <w:uiPriority w:val="0"/>
    <w:pPr>
      <w:widowControl w:val="0"/>
      <w:adjustRightInd w:val="0"/>
      <w:snapToGrid w:val="0"/>
      <w:spacing w:before="30" w:afterLines="30" w:line="360" w:lineRule="auto"/>
      <w:ind w:firstLine="480" w:firstLineChars="200"/>
      <w:jc w:val="both"/>
    </w:pPr>
    <w:rPr>
      <w:rFonts w:ascii="宋体" w:hAnsi="宋体" w:eastAsia="宋体" w:cs="宋体"/>
      <w:snapToGrid w:val="0"/>
      <w:color w:val="00FF00"/>
      <w:kern w:val="2"/>
      <w:sz w:val="24"/>
      <w:szCs w:val="30"/>
      <w:lang w:val="zh-CN" w:eastAsia="zh-CN" w:bidi="ar-SA"/>
    </w:rPr>
  </w:style>
  <w:style w:type="character" w:customStyle="1" w:styleId="38">
    <w:name w:val="正文(塘坝)齐波波 Char"/>
    <w:link w:val="37"/>
    <w:qFormat/>
    <w:uiPriority w:val="0"/>
    <w:rPr>
      <w:rFonts w:ascii="宋体" w:hAnsi="宋体" w:cs="宋体"/>
      <w:snapToGrid w:val="0"/>
      <w:color w:val="00FF00"/>
      <w:kern w:val="2"/>
      <w:sz w:val="24"/>
      <w:szCs w:val="30"/>
      <w:lang w:val="zh-CN"/>
    </w:rPr>
  </w:style>
  <w:style w:type="paragraph" w:customStyle="1" w:styleId="39">
    <w:name w:val="表格五号"/>
    <w:basedOn w:val="1"/>
    <w:next w:val="1"/>
    <w:link w:val="40"/>
    <w:qFormat/>
    <w:uiPriority w:val="0"/>
    <w:pPr>
      <w:widowControl/>
      <w:adjustRightInd w:val="0"/>
      <w:snapToGrid w:val="0"/>
      <w:spacing w:before="30" w:afterLines="30" w:line="320" w:lineRule="exact"/>
      <w:jc w:val="center"/>
    </w:pPr>
    <w:rPr>
      <w:rFonts w:ascii="宋体" w:hAnsi="宋体"/>
      <w:color w:val="800080"/>
      <w:kern w:val="0"/>
      <w:sz w:val="20"/>
      <w:szCs w:val="21"/>
    </w:rPr>
  </w:style>
  <w:style w:type="character" w:customStyle="1" w:styleId="40">
    <w:name w:val="表格五号 Char"/>
    <w:link w:val="39"/>
    <w:qFormat/>
    <w:uiPriority w:val="0"/>
    <w:rPr>
      <w:rFonts w:ascii="宋体" w:hAnsi="宋体"/>
      <w:color w:val="800080"/>
      <w:szCs w:val="21"/>
    </w:rPr>
  </w:style>
  <w:style w:type="character" w:customStyle="1" w:styleId="41">
    <w:name w:val="页眉 Char"/>
    <w:basedOn w:val="20"/>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1660</Words>
  <Characters>1702</Characters>
  <Lines>2</Lines>
  <Paragraphs>1</Paragraphs>
  <TotalTime>9</TotalTime>
  <ScaleCrop>false</ScaleCrop>
  <LinksUpToDate>false</LinksUpToDate>
  <CharactersWithSpaces>1736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2020-01-09T06:51:00Z</dcterms:created>
  <dc:creator>lenovo</dc:creator>
  <cp:lastModifiedBy>WPS_1559643042</cp:lastModifiedBy>
  <cp:lastPrinted>2023-07-14T01:45:00Z</cp:lastPrinted>
  <dcterms:modified xsi:type="dcterms:W3CDTF">2023-09-18T09:37:54Z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7270582BEDD0453FA36E6DC4C3C2C5DF_13</vt:lpwstr>
  </property>
</Properties>
</file>