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中共高台县委党史研究室</w:t>
      </w:r>
    </w:p>
    <w:p>
      <w:pPr>
        <w:pStyle w:val="11"/>
        <w:spacing w:line="500" w:lineRule="exact"/>
        <w:ind w:right="12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年度部门绩效自评工作总结</w:t>
      </w:r>
    </w:p>
    <w:p>
      <w:pPr>
        <w:pStyle w:val="11"/>
        <w:spacing w:line="500" w:lineRule="exact"/>
        <w:ind w:right="125"/>
        <w:jc w:val="center"/>
        <w:rPr>
          <w:rFonts w:cs="Times New Roman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right="0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val="zh-CN" w:eastAsia="zh-CN" w:bidi="zh-CN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zh-CN" w:eastAsia="zh-CN" w:bidi="zh-CN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val="zh-CN" w:eastAsia="zh-CN" w:bidi="zh-CN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zh-CN" w:eastAsia="zh-CN" w:bidi="zh-CN"/>
        </w:rPr>
        <w:t>根据你局</w:t>
      </w:r>
      <w:r>
        <w:rPr>
          <w:rFonts w:hint="eastAsia" w:eastAsia="仿宋_GB2312" w:cs="仿宋_GB2312"/>
          <w:kern w:val="2"/>
          <w:sz w:val="28"/>
          <w:szCs w:val="28"/>
          <w:lang w:val="zh-CN" w:eastAsia="zh-CN" w:bidi="zh-CN"/>
        </w:rPr>
        <w:t>《</w:t>
      </w: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zh-CN" w:eastAsia="zh-CN" w:bidi="zh-CN"/>
        </w:rPr>
        <w:t>关于开展</w:t>
      </w: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zh-CN"/>
        </w:rPr>
        <w:t>202</w:t>
      </w:r>
      <w:r>
        <w:rPr>
          <w:rFonts w:hint="eastAsia" w:eastAsia="仿宋_GB2312" w:cs="仿宋_GB2312"/>
          <w:kern w:val="2"/>
          <w:sz w:val="28"/>
          <w:szCs w:val="28"/>
          <w:lang w:val="en-US" w:eastAsia="zh-CN" w:bidi="zh-CN"/>
        </w:rPr>
        <w:t>2</w:t>
      </w: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zh-CN"/>
        </w:rPr>
        <w:t>年度县级</w:t>
      </w: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zh-CN" w:eastAsia="zh-CN" w:bidi="zh-CN"/>
        </w:rPr>
        <w:t>预算绩效评价工作的通知</w:t>
      </w:r>
      <w:r>
        <w:rPr>
          <w:rFonts w:hint="eastAsia" w:eastAsia="仿宋_GB2312" w:cs="仿宋_GB2312"/>
          <w:kern w:val="2"/>
          <w:sz w:val="28"/>
          <w:szCs w:val="28"/>
          <w:lang w:val="zh-CN" w:eastAsia="zh-CN" w:bidi="zh-CN"/>
        </w:rPr>
        <w:t>》</w:t>
      </w: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zh-CN" w:eastAsia="zh-CN" w:bidi="zh-CN"/>
        </w:rPr>
        <w:t>要求，我</w:t>
      </w:r>
      <w:r>
        <w:rPr>
          <w:rFonts w:hint="eastAsia" w:eastAsia="仿宋_GB2312" w:cs="仿宋_GB2312"/>
          <w:kern w:val="2"/>
          <w:sz w:val="28"/>
          <w:szCs w:val="28"/>
          <w:lang w:val="en-US" w:eastAsia="zh-CN" w:bidi="zh-CN"/>
        </w:rPr>
        <w:t>室</w:t>
      </w: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zh-CN" w:eastAsia="zh-CN" w:bidi="zh-CN"/>
        </w:rPr>
        <w:t>高度重视，迅速行动，对照预算项目支出绩效自评表，结合本单位运行支出情况，进行了自评，现将自评情况报告如下：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jc w:val="both"/>
        <w:textAlignment w:val="auto"/>
        <w:rPr>
          <w:rFonts w:ascii="黑体" w:hAnsi="黑体" w:eastAsia="黑体" w:cs="Times New Roman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t>一、自评工作开展情况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jc w:val="lef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(一)自评工作的组织管理情况;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val="zh-CN" w:eastAsia="zh-CN" w:bidi="zh-CN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zh-CN"/>
        </w:rPr>
        <w:t>为加强预算绩效管理，全面落实县级财政绩效自评工作，县</w:t>
      </w:r>
      <w:r>
        <w:rPr>
          <w:rFonts w:hint="eastAsia" w:eastAsia="仿宋_GB2312" w:cs="仿宋_GB2312"/>
          <w:kern w:val="2"/>
          <w:sz w:val="28"/>
          <w:szCs w:val="28"/>
          <w:lang w:val="en-US" w:eastAsia="zh-CN" w:bidi="zh-CN"/>
        </w:rPr>
        <w:t>委党史研究室</w:t>
      </w:r>
      <w:r>
        <w:rPr>
          <w:rFonts w:hint="eastAsia" w:ascii="Times New Roman" w:hAnsi="Times New Roman" w:eastAsia="仿宋_GB2312" w:cs="仿宋_GB2312"/>
          <w:kern w:val="2"/>
          <w:sz w:val="28"/>
          <w:szCs w:val="28"/>
          <w:lang w:val="en-US" w:eastAsia="zh-CN" w:bidi="zh-CN"/>
        </w:rPr>
        <w:t>加强组织领导，认真核查项目资金收支情况，全面开展自评工作。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28"/>
          <w:szCs w:val="28"/>
        </w:rPr>
        <w:t>绩效自评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28"/>
          <w:szCs w:val="28"/>
        </w:rPr>
        <w:t>金额、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内容</w:t>
      </w:r>
      <w:r>
        <w:rPr>
          <w:rFonts w:hint="eastAsia" w:ascii="楷体_GB2312" w:hAnsi="楷体_GB2312" w:eastAsia="楷体_GB2312" w:cs="楷体_GB2312"/>
          <w:sz w:val="28"/>
          <w:szCs w:val="28"/>
        </w:rPr>
        <w:t>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本单位核定财政项目2个，分别是党史资料征集费（财政拨款3万元）和《红西路军简明历史》编辑出版印刷费（财政拨款9万元）。开展自评项目2个，核查资金12万元，实际执行12万元，执行率为100%.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jc w:val="lef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28"/>
          <w:szCs w:val="28"/>
        </w:rPr>
        <w:t>自评工作实施过程;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我单位以绩效目标实现为导向，进一步提升自评质量使预算绩效管理取得新成效。一是抓好期限目标编制，及时报送绩效目标。二是探索绩效跟踪监控，加强全过程监控。三是深入开展财政支出绩效评价，对专项资金实施绩效自评和项目核查，在此基础上形成自评报告。四是强化评价结果应用，组织绩效自评和绩效跟踪监控，对发现的问题及时改进，加强评价结果与项目资金安排的衔接。五是健全绩效管理工作机制，明确责任分工，努力提高绩效管理工作水平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jc w:val="both"/>
        <w:textAlignment w:val="auto"/>
        <w:rPr>
          <w:rFonts w:ascii="黑体" w:hAnsi="黑体" w:eastAsia="黑体" w:cs="Times New Roman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t>二、自评结果概述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按照党中央、省、市、县委关于全面实施预算绩效管理的要求和《预算法》相关规定，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根据中共高台县委高台县人民政府《关于全面实施预算绩效管理的实施意见》（高发〔2019〕36号）和高台县财政局《关于开展2022年度县级预算绩效评价工作的通知》要求，我室</w:t>
      </w:r>
      <w:r>
        <w:rPr>
          <w:rFonts w:hint="eastAsia" w:ascii="仿宋_GB2312" w:hAnsi="仿宋_GB2312" w:eastAsia="仿宋_GB2312" w:cs="仿宋_GB2312"/>
          <w:sz w:val="28"/>
          <w:szCs w:val="28"/>
        </w:rPr>
        <w:t>遵循科学公正、统筹兼顾、激励约束和公开透明的原则进行绩效目标管理工作，</w:t>
      </w:r>
      <w:r>
        <w:rPr>
          <w:rFonts w:hint="eastAsia" w:ascii="仿宋_GB2312" w:eastAsia="仿宋_GB2312"/>
          <w:sz w:val="28"/>
          <w:szCs w:val="28"/>
        </w:rPr>
        <w:t>不断强化组织领导，明确分管财务领导</w:t>
      </w:r>
      <w:r>
        <w:rPr>
          <w:rFonts w:hint="eastAsia" w:ascii="仿宋_GB2312" w:eastAsia="仿宋_GB2312"/>
          <w:sz w:val="28"/>
          <w:szCs w:val="28"/>
          <w:lang w:eastAsia="zh-CN"/>
        </w:rPr>
        <w:t>和项目实施领导，</w:t>
      </w:r>
      <w:r>
        <w:rPr>
          <w:rFonts w:hint="eastAsia" w:ascii="仿宋_GB2312" w:eastAsia="仿宋_GB2312"/>
          <w:sz w:val="28"/>
          <w:szCs w:val="28"/>
        </w:rPr>
        <w:t>单位出纳认真梳理，及时与单位会计沟通，与相关工作人员衔接，有效保障了绩效目标各项任务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完成。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针对绩效目标执行差异，主要原因是受疫情影响未能继续开展“红军后代讲红色故事”宣讲活动。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绩效评价总分值100分，自评得分9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分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，绩效评价结果为“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优</w:t>
      </w:r>
      <w:r>
        <w:rPr>
          <w:rFonts w:hint="eastAsia" w:ascii="仿宋_GB2312" w:hAnsi="Times New Roman" w:eastAsia="仿宋_GB2312" w:cs="Times New Roman"/>
          <w:sz w:val="28"/>
          <w:szCs w:val="28"/>
        </w:rPr>
        <w:t>”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绩效目标明确，对项目管理考核具有较强的可操作性。评价指标体系完全、系统，实现了全覆盖，实现高效管理，提高了绩效管理工作水平。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jc w:val="both"/>
        <w:textAlignment w:val="auto"/>
        <w:rPr>
          <w:rFonts w:ascii="黑体" w:hAnsi="黑体" w:eastAsia="黑体" w:cs="Times New Roman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t>三、下一步工作措施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室</w:t>
      </w:r>
      <w:r>
        <w:rPr>
          <w:rFonts w:hint="eastAsia" w:ascii="仿宋_GB2312" w:eastAsia="仿宋_GB2312"/>
          <w:sz w:val="28"/>
          <w:szCs w:val="28"/>
        </w:rPr>
        <w:t>将严格按照县财政局预算绩效管理评价工作要求，制定年度工作计划，认真做好项目资金的预算，强化项目资金使用监管，做好预算管理绩效评价，进一步完善预算管理和专项资金管理制度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提高财务人员工作能力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和专业素养</w:t>
      </w:r>
      <w:r>
        <w:rPr>
          <w:rFonts w:hint="eastAsia" w:ascii="仿宋_GB2312" w:eastAsia="仿宋_GB2312"/>
          <w:sz w:val="28"/>
          <w:szCs w:val="28"/>
        </w:rPr>
        <w:t>，切实提升项目资金使用效益，保障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县委党史研究室办公室</w:t>
      </w:r>
      <w:r>
        <w:rPr>
          <w:rFonts w:hint="eastAsia" w:ascii="仿宋_GB2312" w:eastAsia="仿宋_GB2312"/>
          <w:sz w:val="28"/>
          <w:szCs w:val="28"/>
        </w:rPr>
        <w:t>各项工作有序发展。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/>
        </w:rPr>
      </w:pP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right="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jc w:val="center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         中共高台县委党史研究室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Lines="0" w:line="500" w:lineRule="exact"/>
        <w:ind w:left="0" w:right="0" w:firstLine="560" w:firstLineChars="200"/>
        <w:jc w:val="center"/>
        <w:textAlignment w:val="auto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             202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14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日      </w:t>
      </w:r>
    </w:p>
    <w:p>
      <w:pPr>
        <w:tabs>
          <w:tab w:val="left" w:pos="3008"/>
        </w:tabs>
        <w:spacing w:after="93"/>
        <w:rPr>
          <w:rFonts w:hint="eastAsia" w:ascii="仿宋_GB2312" w:eastAsia="仿宋_GB2312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2A02"/>
    <w:multiLevelType w:val="multilevel"/>
    <w:tmpl w:val="62842A02"/>
    <w:lvl w:ilvl="0" w:tentative="0">
      <w:start w:val="1"/>
      <w:numFmt w:val="none"/>
      <w:pStyle w:val="2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NTJkN2M1NDZkNjdjMmM1ZGVhMGNlNDhiZTFlNjAifQ=="/>
  </w:docVars>
  <w:rsids>
    <w:rsidRoot w:val="00535683"/>
    <w:rsid w:val="000044E9"/>
    <w:rsid w:val="00217548"/>
    <w:rsid w:val="00236210"/>
    <w:rsid w:val="00267B04"/>
    <w:rsid w:val="002F7BC7"/>
    <w:rsid w:val="00321F6D"/>
    <w:rsid w:val="00372C81"/>
    <w:rsid w:val="00535683"/>
    <w:rsid w:val="00570703"/>
    <w:rsid w:val="005E557D"/>
    <w:rsid w:val="007858C9"/>
    <w:rsid w:val="009C43C5"/>
    <w:rsid w:val="00D61C4C"/>
    <w:rsid w:val="00DC71F6"/>
    <w:rsid w:val="00DE5E9D"/>
    <w:rsid w:val="00DF11F8"/>
    <w:rsid w:val="00E32B12"/>
    <w:rsid w:val="069E64E2"/>
    <w:rsid w:val="09982654"/>
    <w:rsid w:val="0A6F21F4"/>
    <w:rsid w:val="11A025A1"/>
    <w:rsid w:val="20DA5131"/>
    <w:rsid w:val="2D5B396D"/>
    <w:rsid w:val="35F23959"/>
    <w:rsid w:val="3F063A78"/>
    <w:rsid w:val="40432E3B"/>
    <w:rsid w:val="414E72C3"/>
    <w:rsid w:val="4B1E6E3A"/>
    <w:rsid w:val="548005E1"/>
    <w:rsid w:val="63E22A0B"/>
    <w:rsid w:val="6E430DD7"/>
    <w:rsid w:val="6F3A0BCA"/>
    <w:rsid w:val="72D2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1"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2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3">
    <w:name w:val="header"/>
    <w:basedOn w:val="1"/>
    <w:link w:val="3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4">
    <w:name w:val="Title"/>
    <w:basedOn w:val="1"/>
    <w:next w:val="1"/>
    <w:link w:val="32"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7">
    <w:name w:val="Strong"/>
    <w:basedOn w:val="16"/>
    <w:qFormat/>
    <w:uiPriority w:val="0"/>
    <w:rPr>
      <w:b/>
      <w:bCs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link w:val="5"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2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23">
    <w:name w:val="标题 6 Char"/>
    <w:link w:val="7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4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25">
    <w:name w:val="标题 8 Char"/>
    <w:link w:val="9"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6">
    <w:name w:val="标题 9 Char"/>
    <w:link w:val="10"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styleId="27">
    <w:name w:val="No Spacing"/>
    <w:link w:val="28"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无间隔 Char"/>
    <w:basedOn w:val="16"/>
    <w:link w:val="27"/>
    <w:qFormat/>
    <w:uiPriority w:val="1"/>
    <w:rPr>
      <w:kern w:val="2"/>
      <w:sz w:val="21"/>
      <w:szCs w:val="24"/>
    </w:rPr>
  </w:style>
  <w:style w:type="paragraph" w:styleId="29">
    <w:name w:val="List Paragraph"/>
    <w:basedOn w:val="1"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0">
    <w:name w:val="页脚 Char"/>
    <w:basedOn w:val="16"/>
    <w:link w:val="12"/>
    <w:qFormat/>
    <w:uiPriority w:val="0"/>
    <w:rPr>
      <w:kern w:val="2"/>
      <w:sz w:val="18"/>
      <w:szCs w:val="18"/>
    </w:rPr>
  </w:style>
  <w:style w:type="character" w:customStyle="1" w:styleId="31">
    <w:name w:val="正文文本 Char"/>
    <w:basedOn w:val="16"/>
    <w:link w:val="11"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2">
    <w:name w:val="标题 Char"/>
    <w:link w:val="14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3">
    <w:name w:val="正文(塘坝)齐波波"/>
    <w:link w:val="34"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4">
    <w:name w:val="正文(塘坝)齐波波 Char"/>
    <w:link w:val="33"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5">
    <w:name w:val="表格五号"/>
    <w:basedOn w:val="1"/>
    <w:next w:val="1"/>
    <w:link w:val="36"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6">
    <w:name w:val="表格五号 Char"/>
    <w:link w:val="35"/>
    <w:qFormat/>
    <w:uiPriority w:val="0"/>
    <w:rPr>
      <w:rFonts w:ascii="宋体" w:hAnsi="宋体"/>
      <w:color w:val="800080"/>
      <w:szCs w:val="21"/>
    </w:rPr>
  </w:style>
  <w:style w:type="character" w:customStyle="1" w:styleId="37">
    <w:name w:val="页眉 Char"/>
    <w:basedOn w:val="16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1016</Words>
  <Characters>1039</Characters>
  <Lines>2</Lines>
  <Paragraphs>1</Paragraphs>
  <TotalTime>39</TotalTime>
  <ScaleCrop>false</ScaleCrop>
  <LinksUpToDate>false</LinksUpToDate>
  <CharactersWithSpaces>1090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2020-01-09T06:51:00Z</dcterms:created>
  <dc:creator>lenovo</dc:creator>
  <cp:lastModifiedBy>Administrator</cp:lastModifiedBy>
  <cp:lastPrinted>2023-07-17T02:40:47Z</cp:lastPrinted>
  <dcterms:modified xsi:type="dcterms:W3CDTF">2023-07-17T02:58:30Z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FA910C7A588E409B89D081AE69DA8003_13</vt:lpwstr>
  </property>
  <property fmtid="{D5CDD505-2E9C-101B-9397-08002B2CF9AE}" pid="4" name="commondata">
    <vt:lpwstr>eyJoZGlkIjoiMzRiNmJkNDA1OTU2OTE0NjRhMzU0M2QxNzYyNGI2Y2QifQ==</vt:lpwstr>
  </property>
</Properties>
</file>