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B9A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510" w:lineRule="atLeast"/>
        <w:ind w:left="150" w:right="150" w:firstLine="42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</w:p>
    <w:p w14:paraId="6AC91F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510" w:lineRule="atLeast"/>
        <w:ind w:left="150" w:right="150" w:firstLine="42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关于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高台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县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年政府性基金预算收支决算平衡情况的说明</w:t>
      </w:r>
    </w:p>
    <w:p w14:paraId="411A89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2024年，高台县政府性基金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预算收入完成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3511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万元，加上级补助收入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11124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万元，上年结余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10734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调入资金10365万元，债务转贷收入4058万元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后，决算总收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39792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支出完成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29477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调出资金59万元，债务还本支出2846万元，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决算总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支出</w:t>
      </w:r>
      <w:r>
        <w:rPr>
          <w:rFonts w:hint="eastAsia" w:ascii="仿宋_GB2312" w:eastAsia="仿宋_GB2312" w:cs="仿宋_GB2312"/>
          <w:spacing w:val="-6"/>
          <w:sz w:val="32"/>
          <w:szCs w:val="32"/>
        </w:rPr>
        <w:t>3</w:t>
      </w:r>
      <w:r>
        <w:rPr>
          <w:rFonts w:hint="eastAsia" w:ascii="仿宋_GB2312" w:eastAsia="仿宋_GB2312" w:cs="仿宋_GB2312"/>
          <w:spacing w:val="-6"/>
          <w:sz w:val="32"/>
          <w:szCs w:val="32"/>
          <w:lang w:val="en-US" w:eastAsia="zh-CN"/>
        </w:rPr>
        <w:t>2382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年末结余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7410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5OTQ3ZThlODI2ODEyZWM5YmYxYmFiMTU2ZWY0N2EifQ=="/>
  </w:docVars>
  <w:rsids>
    <w:rsidRoot w:val="00000000"/>
    <w:rsid w:val="02947D72"/>
    <w:rsid w:val="0A231F51"/>
    <w:rsid w:val="0DDD6D83"/>
    <w:rsid w:val="10781ABB"/>
    <w:rsid w:val="27BB27D7"/>
    <w:rsid w:val="31DC0F7C"/>
    <w:rsid w:val="32A44B5C"/>
    <w:rsid w:val="34FF61CD"/>
    <w:rsid w:val="38B31496"/>
    <w:rsid w:val="53786A82"/>
    <w:rsid w:val="5F9703BB"/>
    <w:rsid w:val="6FB6638D"/>
    <w:rsid w:val="7A49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180</Characters>
  <Lines>0</Lines>
  <Paragraphs>0</Paragraphs>
  <TotalTime>1</TotalTime>
  <ScaleCrop>false</ScaleCrop>
  <LinksUpToDate>false</LinksUpToDate>
  <CharactersWithSpaces>180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2023-09-18T10:01:00Z</dcterms:created>
  <dc:creator>Administrator</dc:creator>
  <cp:lastModifiedBy>糖依蓝</cp:lastModifiedBy>
  <cp:lastPrinted>2024-10-28T09:43:00Z</cp:lastPrinted>
  <dcterms:modified xsi:type="dcterms:W3CDTF">2025-10-20T08:07:27Z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466520F3EA48497CAA4A4B45BD577ECD_13</vt:lpwstr>
  </property>
  <property fmtid="{D5CDD505-2E9C-101B-9397-08002B2CF9AE}" pid="4" name="KSOTemplateDocerSaveRecord">
    <vt:lpwstr>eyJoZGlkIjoiYmMxOTBkZTMyYjQyNjY3NDExZTYyNDBlNjNjZmY1NTEiLCJ1c2VySWQiOiIxMzA0OTQwMDYwIn0=</vt:lpwstr>
  </property>
</Properties>
</file>